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0B11" w14:textId="77777777" w:rsidR="00717EAE" w:rsidRPr="008F1B14" w:rsidRDefault="00717EAE" w:rsidP="00F04E8C">
      <w:pPr>
        <w:pStyle w:val="BodyText"/>
        <w:ind w:left="1214"/>
        <w:rPr>
          <w:sz w:val="22"/>
          <w:szCs w:val="22"/>
        </w:rPr>
      </w:pPr>
      <w:r w:rsidRPr="008F1B14">
        <w:rPr>
          <w:noProof/>
          <w:sz w:val="22"/>
          <w:szCs w:val="22"/>
        </w:rPr>
        <w:drawing>
          <wp:inline distT="0" distB="0" distL="0" distR="0" wp14:anchorId="218A24B1" wp14:editId="4BAE51D2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508F" w14:textId="77777777" w:rsidR="00717EAE" w:rsidRPr="008F1B14" w:rsidRDefault="00717EAE" w:rsidP="00F04E8C">
      <w:pPr>
        <w:pStyle w:val="BodyText"/>
        <w:spacing w:before="98"/>
        <w:ind w:left="946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pacing w:val="-2"/>
          <w:w w:val="105"/>
          <w:sz w:val="22"/>
          <w:szCs w:val="22"/>
        </w:rPr>
        <w:t>Republika Srbija</w:t>
      </w:r>
    </w:p>
    <w:p w14:paraId="44256AEE" w14:textId="77777777" w:rsidR="00717EAE" w:rsidRPr="008F1B14" w:rsidRDefault="00717EAE" w:rsidP="00F04E8C">
      <w:pPr>
        <w:pStyle w:val="BodyText"/>
        <w:tabs>
          <w:tab w:val="left" w:pos="4500"/>
        </w:tabs>
        <w:spacing w:before="18" w:line="252" w:lineRule="auto"/>
        <w:ind w:left="945" w:right="5860" w:firstLine="7"/>
        <w:rPr>
          <w:color w:val="000000" w:themeColor="text1"/>
          <w:spacing w:val="-2"/>
          <w:w w:val="105"/>
          <w:sz w:val="22"/>
          <w:szCs w:val="22"/>
        </w:rPr>
      </w:pPr>
      <w:r w:rsidRPr="008F1B14">
        <w:rPr>
          <w:color w:val="000000" w:themeColor="text1"/>
          <w:spacing w:val="-2"/>
          <w:w w:val="105"/>
          <w:sz w:val="22"/>
          <w:szCs w:val="22"/>
        </w:rPr>
        <w:t xml:space="preserve">Autonomna Pokrajina Vojvodina </w:t>
      </w:r>
    </w:p>
    <w:p w14:paraId="6A83F31E" w14:textId="7A6D64C4" w:rsidR="00717EAE" w:rsidRPr="008F1B14" w:rsidRDefault="0075353C" w:rsidP="00F04E8C">
      <w:pPr>
        <w:pStyle w:val="BodyText"/>
        <w:spacing w:before="18" w:line="252" w:lineRule="auto"/>
        <w:ind w:left="945" w:right="6839" w:firstLine="7"/>
        <w:rPr>
          <w:color w:val="000000" w:themeColor="text1"/>
          <w:sz w:val="22"/>
          <w:szCs w:val="22"/>
        </w:rPr>
      </w:pPr>
      <w:r>
        <w:rPr>
          <w:color w:val="000000" w:themeColor="text1"/>
          <w:w w:val="105"/>
          <w:sz w:val="22"/>
          <w:szCs w:val="22"/>
        </w:rPr>
        <w:t>Varoš</w:t>
      </w:r>
      <w:r w:rsidR="00717EAE" w:rsidRPr="008F1B14">
        <w:rPr>
          <w:color w:val="000000" w:themeColor="text1"/>
          <w:w w:val="105"/>
          <w:sz w:val="22"/>
          <w:szCs w:val="22"/>
        </w:rPr>
        <w:t xml:space="preserve"> Sub</w:t>
      </w:r>
      <w:r>
        <w:rPr>
          <w:color w:val="000000" w:themeColor="text1"/>
          <w:w w:val="105"/>
          <w:sz w:val="22"/>
          <w:szCs w:val="22"/>
        </w:rPr>
        <w:t>a</w:t>
      </w:r>
      <w:r w:rsidR="00717EAE" w:rsidRPr="008F1B14">
        <w:rPr>
          <w:color w:val="000000" w:themeColor="text1"/>
          <w:w w:val="105"/>
          <w:sz w:val="22"/>
          <w:szCs w:val="22"/>
        </w:rPr>
        <w:t>tica</w:t>
      </w:r>
    </w:p>
    <w:p w14:paraId="4BEA2203" w14:textId="77777777" w:rsidR="00F030B0" w:rsidRDefault="00717EAE" w:rsidP="00F030B0">
      <w:pPr>
        <w:pStyle w:val="BodyText"/>
        <w:spacing w:before="7" w:line="256" w:lineRule="auto"/>
        <w:ind w:left="945" w:right="4458" w:hanging="1"/>
        <w:rPr>
          <w:color w:val="000000" w:themeColor="text1"/>
          <w:w w:val="105"/>
          <w:sz w:val="22"/>
          <w:szCs w:val="22"/>
          <w:lang w:val="sr-Cyrl-RS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GRADONAČELNIK </w:t>
      </w:r>
    </w:p>
    <w:p w14:paraId="6312AAC0" w14:textId="0A2512F9" w:rsidR="00717EAE" w:rsidRPr="00F030B0" w:rsidRDefault="00717EAE" w:rsidP="00F030B0">
      <w:pPr>
        <w:pStyle w:val="BodyText"/>
        <w:spacing w:before="7" w:line="256" w:lineRule="auto"/>
        <w:ind w:left="945" w:right="4458" w:hanging="1"/>
        <w:rPr>
          <w:color w:val="000000" w:themeColor="text1"/>
          <w:sz w:val="22"/>
          <w:szCs w:val="22"/>
          <w:lang w:val="sr-Cyrl-RS"/>
        </w:rPr>
      </w:pPr>
      <w:r w:rsidRPr="008F1B14">
        <w:rPr>
          <w:color w:val="000000" w:themeColor="text1"/>
          <w:sz w:val="22"/>
          <w:szCs w:val="22"/>
        </w:rPr>
        <w:t>Broj</w:t>
      </w:r>
      <w:r w:rsidRPr="00F030B0">
        <w:rPr>
          <w:color w:val="000000" w:themeColor="text1"/>
          <w:sz w:val="22"/>
          <w:szCs w:val="22"/>
        </w:rPr>
        <w:t xml:space="preserve">: </w:t>
      </w:r>
      <w:bookmarkStart w:id="0" w:name="_Hlk198532883"/>
      <w:r w:rsidR="00F030B0">
        <w:rPr>
          <w:color w:val="000000" w:themeColor="text1"/>
          <w:sz w:val="22"/>
          <w:szCs w:val="22"/>
          <w:lang w:val="sr-Cyrl-RS"/>
        </w:rPr>
        <w:t>002225235-2025-09693-002-000-401-118</w:t>
      </w:r>
      <w:bookmarkEnd w:id="0"/>
    </w:p>
    <w:p w14:paraId="5E2D7452" w14:textId="77777777" w:rsidR="00717EAE" w:rsidRPr="008F1B14" w:rsidRDefault="00717EAE" w:rsidP="00F04E8C">
      <w:pPr>
        <w:pStyle w:val="BodyText"/>
        <w:spacing w:line="229" w:lineRule="exact"/>
        <w:ind w:left="946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Dana: </w:t>
      </w:r>
      <w:r w:rsidRPr="005369F1">
        <w:rPr>
          <w:color w:val="000000" w:themeColor="text1"/>
          <w:w w:val="105"/>
          <w:sz w:val="22"/>
          <w:szCs w:val="22"/>
          <w:lang w:val="sr-Cyrl-RS"/>
        </w:rPr>
        <w:t>19.05</w:t>
      </w:r>
      <w:r w:rsidRPr="005369F1">
        <w:rPr>
          <w:color w:val="000000" w:themeColor="text1"/>
          <w:w w:val="105"/>
          <w:sz w:val="22"/>
          <w:szCs w:val="22"/>
        </w:rPr>
        <w:t>.202</w:t>
      </w:r>
      <w:r w:rsidRPr="005369F1">
        <w:rPr>
          <w:color w:val="000000" w:themeColor="text1"/>
          <w:w w:val="105"/>
          <w:sz w:val="22"/>
          <w:szCs w:val="22"/>
          <w:lang w:val="sr-Cyrl-RS"/>
        </w:rPr>
        <w:t>5</w:t>
      </w:r>
      <w:r w:rsidRPr="005369F1">
        <w:rPr>
          <w:color w:val="000000" w:themeColor="text1"/>
          <w:w w:val="105"/>
          <w:sz w:val="22"/>
          <w:szCs w:val="22"/>
        </w:rPr>
        <w:t xml:space="preserve">. </w:t>
      </w:r>
      <w:r w:rsidRPr="005369F1">
        <w:rPr>
          <w:color w:val="000000" w:themeColor="text1"/>
          <w:spacing w:val="-2"/>
          <w:w w:val="105"/>
          <w:sz w:val="22"/>
          <w:szCs w:val="22"/>
        </w:rPr>
        <w:t>godine</w:t>
      </w:r>
    </w:p>
    <w:p w14:paraId="10D44F33" w14:textId="40138865" w:rsidR="00717EAE" w:rsidRPr="008F1B14" w:rsidRDefault="00717EAE" w:rsidP="00F04E8C">
      <w:pPr>
        <w:pStyle w:val="BodyText"/>
        <w:spacing w:before="4"/>
        <w:ind w:left="945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24000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Sub</w:t>
      </w:r>
      <w:r w:rsidR="0075353C">
        <w:rPr>
          <w:color w:val="000000" w:themeColor="text1"/>
          <w:spacing w:val="-2"/>
          <w:w w:val="105"/>
          <w:sz w:val="22"/>
          <w:szCs w:val="22"/>
        </w:rPr>
        <w:t>a</w:t>
      </w:r>
      <w:r w:rsidRPr="008F1B14">
        <w:rPr>
          <w:color w:val="000000" w:themeColor="text1"/>
          <w:spacing w:val="-2"/>
          <w:w w:val="105"/>
          <w:sz w:val="22"/>
          <w:szCs w:val="22"/>
        </w:rPr>
        <w:t>tica</w:t>
      </w:r>
    </w:p>
    <w:p w14:paraId="3BEF1019" w14:textId="77777777" w:rsidR="00717EAE" w:rsidRPr="008F1B14" w:rsidRDefault="00717EAE" w:rsidP="00F04E8C">
      <w:pPr>
        <w:pStyle w:val="BodyText"/>
        <w:spacing w:before="13"/>
        <w:ind w:left="943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Trg slobode </w:t>
      </w:r>
      <w:r w:rsidRPr="008F1B14">
        <w:rPr>
          <w:color w:val="000000" w:themeColor="text1"/>
          <w:spacing w:val="-10"/>
          <w:w w:val="105"/>
          <w:sz w:val="22"/>
          <w:szCs w:val="22"/>
        </w:rPr>
        <w:t>1</w:t>
      </w:r>
    </w:p>
    <w:p w14:paraId="5D496E3D" w14:textId="77777777" w:rsidR="00717EAE" w:rsidRPr="008F1B14" w:rsidRDefault="00717EAE" w:rsidP="00F04E8C">
      <w:pPr>
        <w:pStyle w:val="BodyText"/>
        <w:rPr>
          <w:color w:val="000000" w:themeColor="text1"/>
          <w:sz w:val="22"/>
          <w:szCs w:val="22"/>
        </w:rPr>
      </w:pPr>
    </w:p>
    <w:p w14:paraId="65170E39" w14:textId="77777777" w:rsidR="00717EAE" w:rsidRPr="008F1B14" w:rsidRDefault="00717EAE" w:rsidP="00F04E8C">
      <w:pPr>
        <w:pStyle w:val="BodyText"/>
        <w:spacing w:before="35"/>
        <w:rPr>
          <w:color w:val="000000" w:themeColor="text1"/>
          <w:sz w:val="22"/>
          <w:szCs w:val="22"/>
        </w:rPr>
      </w:pPr>
    </w:p>
    <w:p w14:paraId="40898868" w14:textId="13A83D7A" w:rsidR="00717EAE" w:rsidRPr="005369F1" w:rsidRDefault="00717EAE" w:rsidP="00F04E8C">
      <w:pPr>
        <w:pStyle w:val="BodyText"/>
        <w:spacing w:line="252" w:lineRule="auto"/>
        <w:ind w:left="941" w:right="-30" w:firstLine="715"/>
        <w:jc w:val="both"/>
        <w:rPr>
          <w:color w:val="000000" w:themeColor="text1"/>
          <w:sz w:val="22"/>
          <w:szCs w:val="22"/>
          <w:lang w:val="sr-Cyrl-RS"/>
        </w:rPr>
      </w:pPr>
      <w:r w:rsidRPr="008F1B14">
        <w:rPr>
          <w:color w:val="000000" w:themeColor="text1"/>
          <w:sz w:val="22"/>
          <w:szCs w:val="22"/>
        </w:rPr>
        <w:t xml:space="preserve">Na osnovu člana 52. stav 1. tačka 5) Statuta </w:t>
      </w:r>
      <w:r w:rsidR="0075353C">
        <w:rPr>
          <w:color w:val="000000" w:themeColor="text1"/>
          <w:sz w:val="22"/>
          <w:szCs w:val="22"/>
        </w:rPr>
        <w:t>Varoši</w:t>
      </w:r>
      <w:r w:rsidRPr="008F1B14">
        <w:rPr>
          <w:color w:val="000000" w:themeColor="text1"/>
          <w:sz w:val="22"/>
          <w:szCs w:val="22"/>
        </w:rPr>
        <w:t xml:space="preserve"> Sub</w:t>
      </w:r>
      <w:r w:rsidR="0075353C">
        <w:rPr>
          <w:color w:val="000000" w:themeColor="text1"/>
          <w:sz w:val="22"/>
          <w:szCs w:val="22"/>
        </w:rPr>
        <w:t>a</w:t>
      </w:r>
      <w:r w:rsidRPr="008F1B14">
        <w:rPr>
          <w:color w:val="000000" w:themeColor="text1"/>
          <w:sz w:val="22"/>
          <w:szCs w:val="22"/>
        </w:rPr>
        <w:t xml:space="preserve">tice («Službeni list </w:t>
      </w:r>
      <w:r w:rsidR="0075353C">
        <w:rPr>
          <w:color w:val="000000" w:themeColor="text1"/>
          <w:sz w:val="22"/>
          <w:szCs w:val="22"/>
        </w:rPr>
        <w:t>Varoši Suba</w:t>
      </w:r>
      <w:r w:rsidRPr="008F1B14">
        <w:rPr>
          <w:color w:val="000000" w:themeColor="text1"/>
          <w:sz w:val="22"/>
          <w:szCs w:val="22"/>
        </w:rPr>
        <w:t>tice», br. 27/19-pr</w:t>
      </w:r>
      <w:r w:rsidR="0075353C">
        <w:rPr>
          <w:color w:val="000000" w:themeColor="text1"/>
          <w:sz w:val="22"/>
          <w:szCs w:val="22"/>
        </w:rPr>
        <w:t>ičišćen</w:t>
      </w:r>
      <w:r w:rsidRPr="008F1B14">
        <w:rPr>
          <w:color w:val="000000" w:themeColor="text1"/>
          <w:sz w:val="22"/>
          <w:szCs w:val="22"/>
        </w:rPr>
        <w:t xml:space="preserve"> tekst, 13/21, 16/21 </w:t>
      </w:r>
      <w:r w:rsidRPr="008F1B14">
        <w:rPr>
          <w:color w:val="000000" w:themeColor="text1"/>
          <w:sz w:val="22"/>
          <w:szCs w:val="22"/>
          <w:lang w:val="sr-Cyrl-RS"/>
        </w:rPr>
        <w:t>i 8/24</w:t>
      </w:r>
      <w:r w:rsidRPr="008F1B14">
        <w:rPr>
          <w:color w:val="000000" w:themeColor="text1"/>
          <w:sz w:val="22"/>
          <w:szCs w:val="22"/>
        </w:rPr>
        <w:t>) i člana 11. stav 3. Pravilnika o načinu, postupku i kriterijumima za dod</w:t>
      </w:r>
      <w:r w:rsidR="0075353C">
        <w:rPr>
          <w:color w:val="000000" w:themeColor="text1"/>
          <w:sz w:val="22"/>
          <w:szCs w:val="22"/>
        </w:rPr>
        <w:t>i</w:t>
      </w:r>
      <w:r w:rsidRPr="008F1B14">
        <w:rPr>
          <w:color w:val="000000" w:themeColor="text1"/>
          <w:sz w:val="22"/>
          <w:szCs w:val="22"/>
        </w:rPr>
        <w:t>lu sr</w:t>
      </w:r>
      <w:r w:rsidR="0075353C">
        <w:rPr>
          <w:color w:val="000000" w:themeColor="text1"/>
          <w:sz w:val="22"/>
          <w:szCs w:val="22"/>
        </w:rPr>
        <w:t>i</w:t>
      </w:r>
      <w:r w:rsidRPr="008F1B14">
        <w:rPr>
          <w:color w:val="000000" w:themeColor="text1"/>
          <w:sz w:val="22"/>
          <w:szCs w:val="22"/>
        </w:rPr>
        <w:t>dstava crkvama i verskim zajednicama koje d</w:t>
      </w:r>
      <w:r w:rsidR="0075353C">
        <w:rPr>
          <w:color w:val="000000" w:themeColor="text1"/>
          <w:sz w:val="22"/>
          <w:szCs w:val="22"/>
        </w:rPr>
        <w:t>i</w:t>
      </w:r>
      <w:r w:rsidRPr="008F1B14">
        <w:rPr>
          <w:color w:val="000000" w:themeColor="text1"/>
          <w:sz w:val="22"/>
          <w:szCs w:val="22"/>
        </w:rPr>
        <w:t xml:space="preserve">luju na teritoriji </w:t>
      </w:r>
      <w:r w:rsidR="0075353C">
        <w:rPr>
          <w:color w:val="000000" w:themeColor="text1"/>
          <w:sz w:val="22"/>
          <w:szCs w:val="22"/>
        </w:rPr>
        <w:t>Varoši</w:t>
      </w:r>
      <w:r w:rsidRPr="008F1B14">
        <w:rPr>
          <w:color w:val="000000" w:themeColor="text1"/>
          <w:sz w:val="22"/>
          <w:szCs w:val="22"/>
        </w:rPr>
        <w:t xml:space="preserve"> Sub</w:t>
      </w:r>
      <w:r w:rsidR="0075353C">
        <w:rPr>
          <w:color w:val="000000" w:themeColor="text1"/>
          <w:sz w:val="22"/>
          <w:szCs w:val="22"/>
        </w:rPr>
        <w:t>a</w:t>
      </w:r>
      <w:r w:rsidRPr="008F1B14">
        <w:rPr>
          <w:color w:val="000000" w:themeColor="text1"/>
          <w:sz w:val="22"/>
          <w:szCs w:val="22"/>
        </w:rPr>
        <w:t xml:space="preserve">tice ("Službeni list </w:t>
      </w:r>
      <w:r w:rsidR="0075353C">
        <w:rPr>
          <w:color w:val="000000" w:themeColor="text1"/>
          <w:sz w:val="22"/>
          <w:szCs w:val="22"/>
        </w:rPr>
        <w:t>Varoši</w:t>
      </w:r>
      <w:r w:rsidRPr="008F1B14">
        <w:rPr>
          <w:color w:val="000000" w:themeColor="text1"/>
          <w:sz w:val="22"/>
          <w:szCs w:val="22"/>
        </w:rPr>
        <w:t xml:space="preserve"> Sub</w:t>
      </w:r>
      <w:r w:rsidR="0075353C">
        <w:rPr>
          <w:color w:val="000000" w:themeColor="text1"/>
          <w:sz w:val="22"/>
          <w:szCs w:val="22"/>
        </w:rPr>
        <w:t>a</w:t>
      </w:r>
      <w:r w:rsidRPr="008F1B14">
        <w:rPr>
          <w:color w:val="000000" w:themeColor="text1"/>
          <w:sz w:val="22"/>
          <w:szCs w:val="22"/>
        </w:rPr>
        <w:t>tice", br.15/13</w:t>
      </w:r>
      <w:r w:rsidRPr="008F1B14">
        <w:rPr>
          <w:color w:val="000000" w:themeColor="text1"/>
          <w:sz w:val="22"/>
          <w:szCs w:val="22"/>
          <w:lang w:val="sr-Cyrl-RS"/>
        </w:rPr>
        <w:t xml:space="preserve"> i 10/25</w:t>
      </w:r>
      <w:r w:rsidRPr="008F1B14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  <w:lang w:val="sr-Cyrl-RS"/>
        </w:rPr>
        <w:t>,</w:t>
      </w:r>
    </w:p>
    <w:p w14:paraId="7742E69A" w14:textId="7CAA7DFD" w:rsidR="00717EAE" w:rsidRPr="008F1B14" w:rsidRDefault="00717EAE" w:rsidP="00F04E8C">
      <w:pPr>
        <w:pStyle w:val="BodyText"/>
        <w:spacing w:before="5"/>
        <w:ind w:left="1657" w:right="-3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Gradonačelnik </w:t>
      </w:r>
      <w:r w:rsidR="0075353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75353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 dana </w:t>
      </w:r>
      <w:r w:rsidRPr="005369F1">
        <w:rPr>
          <w:color w:val="000000" w:themeColor="text1"/>
          <w:w w:val="105"/>
          <w:sz w:val="22"/>
          <w:szCs w:val="22"/>
          <w:lang w:val="sr-Cyrl-RS"/>
        </w:rPr>
        <w:t>19. maja</w:t>
      </w:r>
      <w:r w:rsidRPr="005369F1">
        <w:rPr>
          <w:color w:val="000000" w:themeColor="text1"/>
          <w:w w:val="105"/>
          <w:sz w:val="22"/>
          <w:szCs w:val="22"/>
        </w:rPr>
        <w:t xml:space="preserve"> 202</w:t>
      </w:r>
      <w:r w:rsidRPr="005369F1">
        <w:rPr>
          <w:color w:val="000000" w:themeColor="text1"/>
          <w:w w:val="105"/>
          <w:sz w:val="22"/>
          <w:szCs w:val="22"/>
          <w:lang w:val="sr-Cyrl-RS"/>
        </w:rPr>
        <w:t>5</w:t>
      </w:r>
      <w:r w:rsidRPr="005369F1">
        <w:rPr>
          <w:color w:val="000000" w:themeColor="text1"/>
          <w:w w:val="105"/>
          <w:sz w:val="22"/>
          <w:szCs w:val="22"/>
        </w:rPr>
        <w:t>.</w:t>
      </w:r>
      <w:r w:rsidRPr="008F1B14">
        <w:rPr>
          <w:color w:val="000000" w:themeColor="text1"/>
          <w:w w:val="105"/>
          <w:sz w:val="22"/>
          <w:szCs w:val="22"/>
        </w:rPr>
        <w:t xml:space="preserve"> godine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donosi</w:t>
      </w:r>
    </w:p>
    <w:p w14:paraId="5C95A691" w14:textId="77777777" w:rsidR="00717EAE" w:rsidRPr="008F1B14" w:rsidRDefault="00717EAE" w:rsidP="00F04E8C">
      <w:pPr>
        <w:pStyle w:val="BodyText"/>
        <w:ind w:right="-30"/>
        <w:rPr>
          <w:color w:val="000000" w:themeColor="text1"/>
          <w:sz w:val="22"/>
          <w:szCs w:val="22"/>
        </w:rPr>
      </w:pPr>
    </w:p>
    <w:p w14:paraId="7423F5FE" w14:textId="77777777" w:rsidR="00717EAE" w:rsidRPr="008F1B14" w:rsidRDefault="00717EAE" w:rsidP="00F04E8C">
      <w:pPr>
        <w:pStyle w:val="BodyText"/>
        <w:spacing w:before="35"/>
        <w:ind w:right="-30"/>
        <w:rPr>
          <w:color w:val="000000" w:themeColor="text1"/>
          <w:sz w:val="22"/>
          <w:szCs w:val="22"/>
        </w:rPr>
      </w:pPr>
    </w:p>
    <w:p w14:paraId="22A11201" w14:textId="0E43535B" w:rsidR="00717EAE" w:rsidRDefault="00717EAE" w:rsidP="00F04E8C">
      <w:pPr>
        <w:pStyle w:val="Heading6"/>
        <w:spacing w:before="4"/>
        <w:ind w:left="962" w:right="-30"/>
        <w:jc w:val="center"/>
        <w:rPr>
          <w:color w:val="000000" w:themeColor="text1"/>
          <w:w w:val="105"/>
          <w:sz w:val="22"/>
          <w:szCs w:val="22"/>
          <w:lang w:val="sr-Cyrl-RS"/>
        </w:rPr>
      </w:pPr>
      <w:r>
        <w:rPr>
          <w:color w:val="000000" w:themeColor="text1"/>
          <w:w w:val="105"/>
          <w:sz w:val="22"/>
          <w:szCs w:val="22"/>
          <w:lang w:val="sr-Cyrl-RS"/>
        </w:rPr>
        <w:t>R</w:t>
      </w:r>
      <w:r w:rsidR="0075353C">
        <w:rPr>
          <w:color w:val="000000" w:themeColor="text1"/>
          <w:w w:val="105"/>
          <w:sz w:val="22"/>
          <w:szCs w:val="22"/>
          <w:lang w:val="sr-Latn-RS"/>
        </w:rPr>
        <w:t>I</w:t>
      </w:r>
      <w:r>
        <w:rPr>
          <w:color w:val="000000" w:themeColor="text1"/>
          <w:w w:val="105"/>
          <w:sz w:val="22"/>
          <w:szCs w:val="22"/>
          <w:lang w:val="sr-Cyrl-RS"/>
        </w:rPr>
        <w:t>ŠENjE</w:t>
      </w:r>
    </w:p>
    <w:p w14:paraId="183C663D" w14:textId="7EA6E32B" w:rsidR="00717EAE" w:rsidRPr="008F1B14" w:rsidRDefault="00717EAE" w:rsidP="00F04E8C">
      <w:pPr>
        <w:pStyle w:val="Heading6"/>
        <w:spacing w:before="4"/>
        <w:ind w:left="962" w:right="-30"/>
        <w:jc w:val="center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o raspod</w:t>
      </w:r>
      <w:r w:rsidR="0075353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li sr</w:t>
      </w:r>
      <w:r w:rsidR="0075353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crkvama i v</w:t>
      </w:r>
      <w:r w:rsidR="0075353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rskim zajednicama za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 xml:space="preserve">.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godinu</w:t>
      </w:r>
    </w:p>
    <w:p w14:paraId="602AFCA3" w14:textId="77777777" w:rsidR="00717EAE" w:rsidRPr="008F1B14" w:rsidRDefault="00717EAE" w:rsidP="00F04E8C">
      <w:pPr>
        <w:ind w:right="-30"/>
        <w:rPr>
          <w:b/>
          <w:color w:val="000000" w:themeColor="text1"/>
        </w:rPr>
      </w:pPr>
    </w:p>
    <w:p w14:paraId="6C2AE82E" w14:textId="77777777" w:rsidR="00717EAE" w:rsidRPr="008F1B14" w:rsidRDefault="00717EAE" w:rsidP="00F04E8C">
      <w:pPr>
        <w:ind w:right="-30" w:firstLine="720"/>
        <w:jc w:val="center"/>
        <w:rPr>
          <w:b/>
          <w:color w:val="000000" w:themeColor="text1"/>
        </w:rPr>
      </w:pPr>
      <w:r w:rsidRPr="008F1B14">
        <w:rPr>
          <w:b/>
          <w:color w:val="000000" w:themeColor="text1"/>
        </w:rPr>
        <w:t>I</w:t>
      </w:r>
    </w:p>
    <w:p w14:paraId="451A2D4A" w14:textId="138F4B2E" w:rsidR="00717EAE" w:rsidRPr="008F1B14" w:rsidRDefault="00717EAE" w:rsidP="00F04E8C">
      <w:pPr>
        <w:pStyle w:val="BodyText"/>
        <w:spacing w:before="4" w:line="254" w:lineRule="auto"/>
        <w:ind w:left="946" w:right="-30" w:firstLine="716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Na osnovu raspisanog Javnog konkursa za dod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radi sufinansiranja projekata crkava i v</w:t>
      </w:r>
      <w:r w:rsidR="00B73A73">
        <w:rPr>
          <w:color w:val="000000" w:themeColor="text1"/>
          <w:w w:val="105"/>
          <w:sz w:val="22"/>
          <w:szCs w:val="22"/>
        </w:rPr>
        <w:t>irski</w:t>
      </w:r>
      <w:r w:rsidRPr="008F1B14">
        <w:rPr>
          <w:color w:val="000000" w:themeColor="text1"/>
          <w:w w:val="105"/>
          <w:sz w:val="22"/>
          <w:szCs w:val="22"/>
        </w:rPr>
        <w:t xml:space="preserve"> zajednica koje d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luju na teritoriji </w:t>
      </w:r>
      <w:r w:rsidR="00B73A73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B73A73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 za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>. godinu broj</w:t>
      </w:r>
      <w:r>
        <w:rPr>
          <w:color w:val="000000" w:themeColor="text1"/>
          <w:w w:val="105"/>
          <w:sz w:val="22"/>
          <w:szCs w:val="22"/>
          <w:lang w:val="sr-Cyrl-RS"/>
        </w:rPr>
        <w:t>: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 xml:space="preserve"> 001865470-2025-09693-002-000-401-119 od 23.04.2025</w:t>
      </w:r>
      <w:r w:rsidRPr="008F1B14">
        <w:rPr>
          <w:color w:val="000000" w:themeColor="text1"/>
          <w:w w:val="105"/>
          <w:sz w:val="22"/>
          <w:szCs w:val="22"/>
        </w:rPr>
        <w:t>. godine, a na pr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dlog Komisije za dod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crkvama i v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rskim zajednicama, planirani iznos od 3.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325</w:t>
      </w:r>
      <w:r w:rsidRPr="008F1B14">
        <w:rPr>
          <w:color w:val="000000" w:themeColor="text1"/>
          <w:w w:val="105"/>
          <w:sz w:val="22"/>
          <w:szCs w:val="22"/>
        </w:rPr>
        <w:t>.000 dinara raspoređ</w:t>
      </w:r>
      <w:r w:rsidR="00B73A73">
        <w:rPr>
          <w:color w:val="000000" w:themeColor="text1"/>
          <w:w w:val="105"/>
          <w:sz w:val="22"/>
          <w:szCs w:val="22"/>
        </w:rPr>
        <w:t>iva</w:t>
      </w:r>
      <w:r w:rsidRPr="008F1B14">
        <w:rPr>
          <w:color w:val="000000" w:themeColor="text1"/>
          <w:w w:val="105"/>
          <w:sz w:val="22"/>
          <w:szCs w:val="22"/>
        </w:rPr>
        <w:t xml:space="preserve"> se sl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dećim podnosiocima prijave:</w:t>
      </w:r>
    </w:p>
    <w:p w14:paraId="18483E09" w14:textId="77777777" w:rsidR="00717EAE" w:rsidRPr="008F1B14" w:rsidRDefault="00717EAE" w:rsidP="00F04E8C">
      <w:pPr>
        <w:pStyle w:val="BodyText"/>
        <w:spacing w:before="17"/>
        <w:ind w:right="-30"/>
        <w:jc w:val="both"/>
        <w:rPr>
          <w:color w:val="000000" w:themeColor="text1"/>
          <w:sz w:val="22"/>
          <w:szCs w:val="22"/>
        </w:rPr>
      </w:pPr>
    </w:p>
    <w:tbl>
      <w:tblPr>
        <w:tblW w:w="9520" w:type="dxa"/>
        <w:tblInd w:w="1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7"/>
        <w:gridCol w:w="1383"/>
      </w:tblGrid>
      <w:tr w:rsidR="00717EAE" w:rsidRPr="008F1B14" w14:paraId="36295495" w14:textId="77777777" w:rsidTr="00AD1325">
        <w:trPr>
          <w:trHeight w:val="388"/>
        </w:trPr>
        <w:tc>
          <w:tcPr>
            <w:tcW w:w="8137" w:type="dxa"/>
          </w:tcPr>
          <w:p w14:paraId="2680A40E" w14:textId="77777777" w:rsidR="00717EAE" w:rsidRPr="008F1B14" w:rsidRDefault="00717EAE" w:rsidP="00AD1325">
            <w:pPr>
              <w:pStyle w:val="TableParagraph"/>
              <w:spacing w:before="92"/>
              <w:ind w:left="108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</w:rPr>
              <w:t xml:space="preserve">Naziv podnosioca prijave i </w:t>
            </w:r>
            <w:r w:rsidRPr="008F1B14">
              <w:rPr>
                <w:b/>
                <w:color w:val="000000" w:themeColor="text1"/>
                <w:spacing w:val="-2"/>
              </w:rPr>
              <w:t>projekta</w:t>
            </w:r>
          </w:p>
        </w:tc>
        <w:tc>
          <w:tcPr>
            <w:tcW w:w="1383" w:type="dxa"/>
          </w:tcPr>
          <w:p w14:paraId="30227D30" w14:textId="354CFBBD" w:rsidR="00717EAE" w:rsidRPr="008F1B14" w:rsidRDefault="00717EAE" w:rsidP="00AD1325">
            <w:pPr>
              <w:pStyle w:val="TableParagraph"/>
              <w:spacing w:before="87"/>
              <w:ind w:right="-30"/>
              <w:jc w:val="center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 xml:space="preserve">Iznos </w:t>
            </w:r>
            <w:r w:rsidR="00A2549A">
              <w:rPr>
                <w:b/>
                <w:color w:val="000000" w:themeColor="text1"/>
                <w:spacing w:val="-2"/>
                <w:w w:val="105"/>
              </w:rPr>
              <w:t>sri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dstava</w:t>
            </w:r>
          </w:p>
        </w:tc>
      </w:tr>
      <w:tr w:rsidR="00717EAE" w:rsidRPr="008F1B14" w14:paraId="3C681898" w14:textId="77777777" w:rsidTr="00AD1325">
        <w:trPr>
          <w:trHeight w:val="1346"/>
        </w:trPr>
        <w:tc>
          <w:tcPr>
            <w:tcW w:w="8137" w:type="dxa"/>
          </w:tcPr>
          <w:p w14:paraId="6A9EB02B" w14:textId="6D1A08F9" w:rsidR="00717EAE" w:rsidRPr="008F1B14" w:rsidRDefault="00717EAE" w:rsidP="00AD1325">
            <w:pPr>
              <w:pStyle w:val="TableParagraph"/>
              <w:ind w:left="115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>Eparhija Bačka – Arhijerejsko nam</w:t>
            </w:r>
            <w:r w:rsidR="00B73A73">
              <w:rPr>
                <w:b/>
                <w:color w:val="000000" w:themeColor="text1"/>
                <w:w w:val="105"/>
              </w:rPr>
              <w:t>i</w:t>
            </w:r>
            <w:r w:rsidRPr="008F1B14">
              <w:rPr>
                <w:b/>
                <w:color w:val="000000" w:themeColor="text1"/>
                <w:w w:val="105"/>
              </w:rPr>
              <w:t xml:space="preserve">sništvo 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sub</w:t>
            </w:r>
            <w:r w:rsidR="00B73A73">
              <w:rPr>
                <w:b/>
                <w:color w:val="000000" w:themeColor="text1"/>
                <w:spacing w:val="-2"/>
                <w:w w:val="105"/>
              </w:rPr>
              <w:t>a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tičko</w:t>
            </w:r>
          </w:p>
          <w:p w14:paraId="64D94BDE" w14:textId="77777777" w:rsidR="00717EAE" w:rsidRPr="008F1B14" w:rsidRDefault="00717EAE" w:rsidP="00AD1325">
            <w:pPr>
              <w:pStyle w:val="TableParagraph"/>
              <w:ind w:left="113"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Projekti:</w:t>
            </w:r>
          </w:p>
          <w:p w14:paraId="7F407337" w14:textId="4D0D2412" w:rsidR="00717EAE" w:rsidRPr="008F1B14" w:rsidRDefault="00717EAE" w:rsidP="00AD1325">
            <w:pPr>
              <w:pStyle w:val="TableParagraph"/>
              <w:numPr>
                <w:ilvl w:val="0"/>
                <w:numId w:val="2"/>
              </w:numPr>
              <w:ind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Sanacija platoa ispr</w:t>
            </w:r>
            <w:r w:rsidR="00B73A73">
              <w:rPr>
                <w:color w:val="000000" w:themeColor="text1"/>
                <w:spacing w:val="-2"/>
                <w:w w:val="105"/>
                <w:lang w:val="sr-Latn-RS"/>
              </w:rPr>
              <w:t>i</w:t>
            </w: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d hrama Svetog proroka Ilije na Paliću</w:t>
            </w:r>
          </w:p>
          <w:p w14:paraId="6690F093" w14:textId="402B5A29" w:rsidR="00717EAE" w:rsidRPr="008F1B14" w:rsidRDefault="00717EAE" w:rsidP="00B73A73">
            <w:pPr>
              <w:pStyle w:val="TableParagraph"/>
              <w:numPr>
                <w:ilvl w:val="0"/>
                <w:numId w:val="2"/>
              </w:numPr>
              <w:ind w:right="415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Izgradnja ku</w:t>
            </w:r>
            <w:r w:rsidR="00B73A73">
              <w:rPr>
                <w:color w:val="000000" w:themeColor="text1"/>
                <w:spacing w:val="-2"/>
                <w:w w:val="105"/>
                <w:lang w:val="sr-Latn-RS"/>
              </w:rPr>
              <w:t>jne</w:t>
            </w: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 xml:space="preserve"> u parohijskom domu Srpske Pravoslavne parohije čantavirske u Novom Žedniku</w:t>
            </w:r>
          </w:p>
        </w:tc>
        <w:tc>
          <w:tcPr>
            <w:tcW w:w="1383" w:type="dxa"/>
            <w:shd w:val="clear" w:color="auto" w:fill="auto"/>
          </w:tcPr>
          <w:p w14:paraId="616A314F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</w:rPr>
            </w:pPr>
          </w:p>
          <w:p w14:paraId="41F291D8" w14:textId="77777777" w:rsidR="00717EAE" w:rsidRPr="008F1B14" w:rsidRDefault="00717EAE" w:rsidP="00AD1325">
            <w:pPr>
              <w:pStyle w:val="TableParagraph"/>
              <w:spacing w:line="600" w:lineRule="auto"/>
              <w:ind w:left="622" w:right="-30"/>
              <w:jc w:val="center"/>
              <w:rPr>
                <w:color w:val="000000" w:themeColor="text1"/>
                <w:spacing w:val="-2"/>
                <w:w w:val="105"/>
              </w:rPr>
            </w:pPr>
          </w:p>
          <w:p w14:paraId="11D1E5C3" w14:textId="77777777" w:rsidR="00717EAE" w:rsidRPr="008F1B14" w:rsidRDefault="00717EAE" w:rsidP="00AD1325">
            <w:pPr>
              <w:pStyle w:val="TableParagraph"/>
              <w:spacing w:line="600" w:lineRule="auto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1.097.250</w:t>
            </w:r>
          </w:p>
        </w:tc>
      </w:tr>
      <w:tr w:rsidR="00717EAE" w:rsidRPr="008F1B14" w14:paraId="1918D196" w14:textId="77777777" w:rsidTr="00AD1325">
        <w:trPr>
          <w:trHeight w:val="901"/>
        </w:trPr>
        <w:tc>
          <w:tcPr>
            <w:tcW w:w="8137" w:type="dxa"/>
          </w:tcPr>
          <w:p w14:paraId="00846640" w14:textId="497EADA7" w:rsidR="00717EAE" w:rsidRPr="008F1B14" w:rsidRDefault="00717EAE" w:rsidP="00AD1325">
            <w:pPr>
              <w:pStyle w:val="TableParagraph"/>
              <w:ind w:left="113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>Sub</w:t>
            </w:r>
            <w:r w:rsidR="00B73A73">
              <w:rPr>
                <w:b/>
                <w:color w:val="000000" w:themeColor="text1"/>
                <w:w w:val="105"/>
              </w:rPr>
              <w:t>a</w:t>
            </w:r>
            <w:r w:rsidRPr="008F1B14">
              <w:rPr>
                <w:b/>
                <w:color w:val="000000" w:themeColor="text1"/>
                <w:w w:val="105"/>
              </w:rPr>
              <w:t xml:space="preserve">tička 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biskupija</w:t>
            </w:r>
          </w:p>
          <w:p w14:paraId="72534F5B" w14:textId="77777777" w:rsidR="00717EAE" w:rsidRPr="008F1B14" w:rsidRDefault="00717EAE" w:rsidP="00AD1325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Projekat:</w:t>
            </w:r>
          </w:p>
          <w:p w14:paraId="0118596A" w14:textId="6614CD98" w:rsidR="00717EAE" w:rsidRPr="008F1B14" w:rsidRDefault="00717EAE" w:rsidP="00B73A73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Obnova unutrašnjosti crkve „Sv. Juraj“ u Sub</w:t>
            </w:r>
            <w:r w:rsidR="00B73A73">
              <w:rPr>
                <w:color w:val="000000" w:themeColor="text1"/>
                <w:spacing w:val="-2"/>
                <w:w w:val="105"/>
                <w:lang w:val="sr-Latn-RS"/>
              </w:rPr>
              <w:t>a</w:t>
            </w: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tici</w:t>
            </w:r>
          </w:p>
        </w:tc>
        <w:tc>
          <w:tcPr>
            <w:tcW w:w="1383" w:type="dxa"/>
            <w:shd w:val="clear" w:color="auto" w:fill="auto"/>
          </w:tcPr>
          <w:p w14:paraId="1E2AE032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</w:rPr>
            </w:pPr>
          </w:p>
          <w:p w14:paraId="6DE7A9D7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</w:rPr>
            </w:pPr>
          </w:p>
          <w:p w14:paraId="6B6B93FA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1.396.500</w:t>
            </w:r>
          </w:p>
        </w:tc>
      </w:tr>
      <w:tr w:rsidR="00717EAE" w:rsidRPr="008F1B14" w14:paraId="6DB54018" w14:textId="77777777" w:rsidTr="00AD1325">
        <w:trPr>
          <w:trHeight w:val="872"/>
        </w:trPr>
        <w:tc>
          <w:tcPr>
            <w:tcW w:w="8137" w:type="dxa"/>
          </w:tcPr>
          <w:p w14:paraId="682D3364" w14:textId="36499AF9" w:rsidR="00717EAE" w:rsidRPr="008F1B14" w:rsidRDefault="00717EAE" w:rsidP="00AD1325">
            <w:pPr>
              <w:pStyle w:val="TableParagraph"/>
              <w:spacing w:before="25"/>
              <w:ind w:left="114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 xml:space="preserve">Jevrejska opština 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Sub</w:t>
            </w:r>
            <w:r w:rsidR="00B73A73">
              <w:rPr>
                <w:b/>
                <w:color w:val="000000" w:themeColor="text1"/>
                <w:spacing w:val="-2"/>
                <w:w w:val="105"/>
              </w:rPr>
              <w:t>a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tica</w:t>
            </w:r>
          </w:p>
          <w:p w14:paraId="2919839B" w14:textId="77777777" w:rsidR="00717EAE" w:rsidRPr="008F1B14" w:rsidRDefault="00717EAE" w:rsidP="00AD1325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Projekat:</w:t>
            </w:r>
          </w:p>
          <w:p w14:paraId="52DAA9F3" w14:textId="4C4E32AB" w:rsidR="00717EAE" w:rsidRPr="008F1B14" w:rsidRDefault="00717EAE" w:rsidP="00B73A73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Ojačanje stepenika u zgradi Jevrejske opštine Sub</w:t>
            </w:r>
            <w:r w:rsidR="00B73A73">
              <w:rPr>
                <w:color w:val="000000" w:themeColor="text1"/>
                <w:spacing w:val="-2"/>
                <w:w w:val="105"/>
                <w:lang w:val="sr-Latn-RS"/>
              </w:rPr>
              <w:t>a</w:t>
            </w: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tica</w:t>
            </w:r>
          </w:p>
        </w:tc>
        <w:tc>
          <w:tcPr>
            <w:tcW w:w="1383" w:type="dxa"/>
            <w:shd w:val="clear" w:color="auto" w:fill="auto"/>
          </w:tcPr>
          <w:p w14:paraId="29B6A48C" w14:textId="77777777" w:rsidR="00717EAE" w:rsidRPr="008F1B14" w:rsidRDefault="00717EAE" w:rsidP="00AD1325">
            <w:pPr>
              <w:pStyle w:val="TableParagraph"/>
              <w:spacing w:before="163"/>
              <w:ind w:right="-30"/>
              <w:jc w:val="center"/>
              <w:rPr>
                <w:color w:val="000000" w:themeColor="text1"/>
              </w:rPr>
            </w:pPr>
          </w:p>
          <w:p w14:paraId="5ED35D75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166.250</w:t>
            </w:r>
          </w:p>
        </w:tc>
      </w:tr>
      <w:tr w:rsidR="00717EAE" w:rsidRPr="008F1B14" w14:paraId="6E8B65DC" w14:textId="77777777" w:rsidTr="00AD1325">
        <w:trPr>
          <w:trHeight w:val="818"/>
        </w:trPr>
        <w:tc>
          <w:tcPr>
            <w:tcW w:w="8137" w:type="dxa"/>
          </w:tcPr>
          <w:p w14:paraId="5D68DCD1" w14:textId="1F939000" w:rsidR="00717EAE" w:rsidRPr="008F1B14" w:rsidRDefault="00717EAE" w:rsidP="00AD1325">
            <w:pPr>
              <w:pStyle w:val="TableParagraph"/>
              <w:spacing w:before="8"/>
              <w:ind w:left="117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 xml:space="preserve">Evangelička hrišćanska crkvena opština A.V. 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Sub</w:t>
            </w:r>
            <w:r w:rsidR="00B73A73">
              <w:rPr>
                <w:b/>
                <w:color w:val="000000" w:themeColor="text1"/>
                <w:spacing w:val="-2"/>
                <w:w w:val="105"/>
              </w:rPr>
              <w:t>a</w:t>
            </w:r>
            <w:r w:rsidRPr="008F1B14">
              <w:rPr>
                <w:b/>
                <w:color w:val="000000" w:themeColor="text1"/>
                <w:spacing w:val="-2"/>
                <w:w w:val="105"/>
              </w:rPr>
              <w:t>tica</w:t>
            </w:r>
          </w:p>
          <w:p w14:paraId="1AEC20C2" w14:textId="77777777" w:rsidR="00717EAE" w:rsidRPr="008F1B14" w:rsidRDefault="00717EAE" w:rsidP="00AD1325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Projekat:</w:t>
            </w:r>
          </w:p>
          <w:p w14:paraId="6FB17C5A" w14:textId="77777777" w:rsidR="00717EAE" w:rsidRPr="008F1B14" w:rsidRDefault="00717EAE" w:rsidP="00AD1325">
            <w:pPr>
              <w:pStyle w:val="TableParagraph"/>
              <w:spacing w:line="250" w:lineRule="atLeast"/>
              <w:ind w:left="122" w:right="-30" w:hanging="4"/>
              <w:jc w:val="both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lang w:val="sr-Cyrl-RS"/>
              </w:rPr>
              <w:t>Ugradnja i održavanje sistema termoregulacije i klimatizacije objekta crkve</w:t>
            </w:r>
          </w:p>
        </w:tc>
        <w:tc>
          <w:tcPr>
            <w:tcW w:w="1383" w:type="dxa"/>
            <w:shd w:val="clear" w:color="auto" w:fill="auto"/>
          </w:tcPr>
          <w:p w14:paraId="06FC8CA6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</w:rPr>
            </w:pPr>
          </w:p>
          <w:p w14:paraId="21AC6AD6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199.500</w:t>
            </w:r>
          </w:p>
        </w:tc>
      </w:tr>
      <w:tr w:rsidR="00717EAE" w:rsidRPr="008F1B14" w14:paraId="3217F518" w14:textId="77777777" w:rsidTr="00AD1325">
        <w:trPr>
          <w:trHeight w:val="1181"/>
        </w:trPr>
        <w:tc>
          <w:tcPr>
            <w:tcW w:w="8137" w:type="dxa"/>
          </w:tcPr>
          <w:p w14:paraId="74CFAC1E" w14:textId="77777777" w:rsidR="00717EAE" w:rsidRDefault="00717EAE" w:rsidP="00AD1325">
            <w:pPr>
              <w:adjustRightInd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 w:rsidRPr="008F1B14">
              <w:rPr>
                <w:b/>
                <w:bCs/>
                <w:lang w:val="ru-RU"/>
              </w:rPr>
              <w:t xml:space="preserve">Islamska zajednica u Srbiji – Mešihat Islamske zajednice u Srbiji, </w:t>
            </w:r>
          </w:p>
          <w:p w14:paraId="5E0AFD32" w14:textId="7EFB5FA9" w:rsidR="00717EAE" w:rsidRPr="008F1B14" w:rsidRDefault="00717EAE" w:rsidP="00AD1325">
            <w:pPr>
              <w:adjustRightInd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 w:rsidRPr="008F1B14">
              <w:rPr>
                <w:b/>
                <w:bCs/>
                <w:lang w:val="ru-RU"/>
              </w:rPr>
              <w:t>Novi Pazar (Odbor Islamske zajednice u Sub</w:t>
            </w:r>
            <w:r w:rsidR="00B73A73">
              <w:rPr>
                <w:b/>
                <w:bCs/>
                <w:lang w:val="sr-Latn-RS"/>
              </w:rPr>
              <w:t>a</w:t>
            </w:r>
            <w:r w:rsidRPr="008F1B14">
              <w:rPr>
                <w:b/>
                <w:bCs/>
                <w:lang w:val="ru-RU"/>
              </w:rPr>
              <w:t>tici)</w:t>
            </w:r>
          </w:p>
          <w:p w14:paraId="66A06292" w14:textId="77777777" w:rsidR="00717EAE" w:rsidRPr="008F1B14" w:rsidRDefault="00717EAE" w:rsidP="00AD1325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Projekat:</w:t>
            </w:r>
          </w:p>
          <w:p w14:paraId="31F25B19" w14:textId="4F8C983A" w:rsidR="00717EAE" w:rsidRPr="008F1B14" w:rsidRDefault="00717EAE" w:rsidP="00B73A73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Restauracija drvenog enterijera molitvenog d</w:t>
            </w:r>
            <w:r w:rsidR="00B73A73">
              <w:rPr>
                <w:color w:val="000000" w:themeColor="text1"/>
                <w:spacing w:val="-2"/>
                <w:w w:val="105"/>
                <w:lang w:val="sr-Latn-RS"/>
              </w:rPr>
              <w:t>i</w:t>
            </w: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la</w:t>
            </w:r>
          </w:p>
        </w:tc>
        <w:tc>
          <w:tcPr>
            <w:tcW w:w="1383" w:type="dxa"/>
            <w:shd w:val="clear" w:color="auto" w:fill="auto"/>
          </w:tcPr>
          <w:p w14:paraId="399DA2AD" w14:textId="77777777" w:rsidR="00717EAE" w:rsidRDefault="00717EAE" w:rsidP="00AD1325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sr-Cyrl-RS"/>
              </w:rPr>
            </w:pPr>
          </w:p>
          <w:p w14:paraId="6F76A375" w14:textId="77777777" w:rsidR="00717EAE" w:rsidRPr="008F1B14" w:rsidRDefault="00717EAE" w:rsidP="00AD1325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sr-Cyrl-RS"/>
              </w:rPr>
            </w:pPr>
          </w:p>
          <w:p w14:paraId="3569ACD3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199.500</w:t>
            </w:r>
          </w:p>
        </w:tc>
      </w:tr>
      <w:tr w:rsidR="00717EAE" w:rsidRPr="008F1B14" w14:paraId="4CEC49EF" w14:textId="77777777" w:rsidTr="00AD1325">
        <w:trPr>
          <w:trHeight w:val="719"/>
        </w:trPr>
        <w:tc>
          <w:tcPr>
            <w:tcW w:w="8137" w:type="dxa"/>
          </w:tcPr>
          <w:p w14:paraId="5C225669" w14:textId="510E344E" w:rsidR="00717EAE" w:rsidRPr="008F1B14" w:rsidRDefault="00717EAE" w:rsidP="00AD1325">
            <w:pPr>
              <w:pStyle w:val="TableParagraph"/>
              <w:ind w:left="116" w:right="-30"/>
              <w:jc w:val="both"/>
              <w:rPr>
                <w:b/>
                <w:color w:val="000000" w:themeColor="text1"/>
              </w:rPr>
            </w:pPr>
            <w:r w:rsidRPr="008F1B14">
              <w:rPr>
                <w:b/>
                <w:color w:val="000000" w:themeColor="text1"/>
                <w:w w:val="105"/>
              </w:rPr>
              <w:t>Reformatska hrišćanska crkvena opština Sub</w:t>
            </w:r>
            <w:r w:rsidR="00B73A73">
              <w:rPr>
                <w:b/>
                <w:color w:val="000000" w:themeColor="text1"/>
                <w:w w:val="105"/>
              </w:rPr>
              <w:t>a</w:t>
            </w:r>
            <w:r w:rsidRPr="008F1B14">
              <w:rPr>
                <w:b/>
                <w:color w:val="000000" w:themeColor="text1"/>
                <w:w w:val="105"/>
              </w:rPr>
              <w:t>tica</w:t>
            </w:r>
          </w:p>
          <w:p w14:paraId="2C59D8EE" w14:textId="77777777" w:rsidR="00717EAE" w:rsidRPr="008F1B14" w:rsidRDefault="00717EAE" w:rsidP="00AD1325">
            <w:pPr>
              <w:pStyle w:val="TableParagraph"/>
              <w:ind w:left="118" w:right="-30"/>
              <w:jc w:val="both"/>
              <w:rPr>
                <w:color w:val="000000" w:themeColor="text1"/>
                <w:spacing w:val="-2"/>
                <w:w w:val="105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</w:rPr>
              <w:t>Projekat:</w:t>
            </w:r>
          </w:p>
          <w:p w14:paraId="0DE3F3B0" w14:textId="77777777" w:rsidR="00717EAE" w:rsidRPr="008F1B14" w:rsidRDefault="00717EAE" w:rsidP="00AD1325">
            <w:pPr>
              <w:pStyle w:val="TableParagraph"/>
              <w:spacing w:line="234" w:lineRule="exact"/>
              <w:ind w:right="-30"/>
              <w:jc w:val="both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lang w:val="sr-Cyrl-RS"/>
              </w:rPr>
              <w:t xml:space="preserve">  Klimatizacija prostorija Reformatske crkvene opštine i Biskupije</w:t>
            </w:r>
          </w:p>
        </w:tc>
        <w:tc>
          <w:tcPr>
            <w:tcW w:w="1383" w:type="dxa"/>
            <w:shd w:val="clear" w:color="auto" w:fill="auto"/>
          </w:tcPr>
          <w:p w14:paraId="7D085683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</w:rPr>
            </w:pPr>
          </w:p>
          <w:p w14:paraId="43EBECE8" w14:textId="77777777" w:rsidR="00717EAE" w:rsidRPr="008F1B14" w:rsidRDefault="00717EAE" w:rsidP="00AD1325">
            <w:pPr>
              <w:pStyle w:val="TableParagraph"/>
              <w:ind w:right="-30"/>
              <w:jc w:val="center"/>
              <w:rPr>
                <w:color w:val="000000" w:themeColor="text1"/>
                <w:lang w:val="sr-Cyrl-RS"/>
              </w:rPr>
            </w:pPr>
            <w:r w:rsidRPr="008F1B14">
              <w:rPr>
                <w:color w:val="000000" w:themeColor="text1"/>
                <w:spacing w:val="-2"/>
                <w:w w:val="105"/>
                <w:lang w:val="sr-Cyrl-RS"/>
              </w:rPr>
              <w:t>266.000</w:t>
            </w:r>
          </w:p>
        </w:tc>
      </w:tr>
    </w:tbl>
    <w:p w14:paraId="1FDD44DF" w14:textId="77777777" w:rsidR="00717EAE" w:rsidRPr="008F1B14" w:rsidRDefault="00717EAE" w:rsidP="00F04E8C">
      <w:pPr>
        <w:ind w:right="-30"/>
        <w:jc w:val="both"/>
        <w:rPr>
          <w:color w:val="000000" w:themeColor="text1"/>
        </w:rPr>
        <w:sectPr w:rsidR="00717EAE" w:rsidRPr="008F1B14" w:rsidSect="00E04066">
          <w:pgSz w:w="11910" w:h="16840"/>
          <w:pgMar w:top="900" w:right="1200" w:bottom="0" w:left="440" w:header="720" w:footer="720" w:gutter="0"/>
          <w:cols w:space="720"/>
        </w:sectPr>
      </w:pPr>
    </w:p>
    <w:p w14:paraId="06A7D9D6" w14:textId="77777777" w:rsidR="00717EAE" w:rsidRPr="008F1B14" w:rsidRDefault="00717EAE" w:rsidP="00F04E8C">
      <w:pPr>
        <w:pStyle w:val="BodyText"/>
        <w:ind w:right="-30" w:firstLine="720"/>
        <w:jc w:val="center"/>
        <w:rPr>
          <w:b/>
          <w:color w:val="000000" w:themeColor="text1"/>
          <w:w w:val="105"/>
          <w:sz w:val="22"/>
          <w:szCs w:val="22"/>
        </w:rPr>
      </w:pPr>
      <w:r w:rsidRPr="008F1B14">
        <w:rPr>
          <w:b/>
          <w:color w:val="000000" w:themeColor="text1"/>
          <w:w w:val="105"/>
          <w:sz w:val="22"/>
          <w:szCs w:val="22"/>
        </w:rPr>
        <w:lastRenderedPageBreak/>
        <w:t>II</w:t>
      </w:r>
    </w:p>
    <w:p w14:paraId="705C8A68" w14:textId="04C45751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Pr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nos dod</w:t>
      </w:r>
      <w:r w:rsidR="00B73A73">
        <w:rPr>
          <w:color w:val="000000" w:themeColor="text1"/>
          <w:w w:val="105"/>
          <w:sz w:val="22"/>
          <w:szCs w:val="22"/>
        </w:rPr>
        <w:t>iljeni</w:t>
      </w:r>
      <w:r w:rsidRPr="008F1B14">
        <w:rPr>
          <w:color w:val="000000" w:themeColor="text1"/>
          <w:w w:val="105"/>
          <w:sz w:val="22"/>
          <w:szCs w:val="22"/>
        </w:rPr>
        <w:t xml:space="preserve"> sr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izvršiće se izabranim podnosiocima prijave iz sr</w:t>
      </w:r>
      <w:r w:rsidR="00B73A73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dstava u skladu sa Odlukom o budžetu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 za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 xml:space="preserve">. godinu («Službeni list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tice», br.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34/24 i 10/25</w:t>
      </w:r>
      <w:r w:rsidRPr="008F1B14">
        <w:rPr>
          <w:color w:val="000000" w:themeColor="text1"/>
          <w:w w:val="105"/>
          <w:sz w:val="22"/>
          <w:szCs w:val="22"/>
        </w:rPr>
        <w:t xml:space="preserve">) po Programu 13: Razvoj kulture i informisanja, Programska aktivnost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0003: Unapr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đenje sistema očuvanja i pr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dstavljanja kulturno-istorijskog nasl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đa, funkcija 840</w:t>
      </w:r>
      <w:r w:rsidRPr="008F1B14">
        <w:rPr>
          <w:color w:val="000000" w:themeColor="text1"/>
          <w:sz w:val="22"/>
          <w:szCs w:val="22"/>
        </w:rPr>
        <w:t xml:space="preserve"> </w:t>
      </w:r>
      <w:r w:rsidRPr="008F1B14">
        <w:rPr>
          <w:color w:val="000000" w:themeColor="text1"/>
          <w:w w:val="105"/>
          <w:sz w:val="22"/>
          <w:szCs w:val="22"/>
        </w:rPr>
        <w:t>- 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rske i ostale usluge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zajednice.</w:t>
      </w:r>
    </w:p>
    <w:p w14:paraId="2936A34E" w14:textId="77777777" w:rsidR="00717EAE" w:rsidRPr="008F1B14" w:rsidRDefault="00717EAE" w:rsidP="00F04E8C">
      <w:pPr>
        <w:pStyle w:val="BodyText"/>
        <w:spacing w:before="56"/>
        <w:ind w:right="-30" w:firstLine="720"/>
        <w:jc w:val="center"/>
        <w:rPr>
          <w:b/>
          <w:color w:val="000000" w:themeColor="text1"/>
          <w:sz w:val="22"/>
          <w:szCs w:val="22"/>
        </w:rPr>
      </w:pPr>
      <w:r w:rsidRPr="008F1B14">
        <w:rPr>
          <w:b/>
          <w:color w:val="000000" w:themeColor="text1"/>
          <w:sz w:val="22"/>
          <w:szCs w:val="22"/>
        </w:rPr>
        <w:t>III</w:t>
      </w:r>
    </w:p>
    <w:p w14:paraId="3023B3FD" w14:textId="0F6B9E93" w:rsidR="00717EAE" w:rsidRPr="008F1B14" w:rsidRDefault="00717EAE" w:rsidP="00F04E8C">
      <w:pPr>
        <w:pStyle w:val="BodyText"/>
        <w:spacing w:before="6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dstva će se izabranim </w:t>
      </w:r>
      <w:r w:rsidR="00545F2C">
        <w:rPr>
          <w:color w:val="000000" w:themeColor="text1"/>
          <w:w w:val="105"/>
          <w:sz w:val="22"/>
          <w:szCs w:val="22"/>
        </w:rPr>
        <w:t>podnosiocima prijave isplaćivat</w:t>
      </w:r>
      <w:r w:rsidRPr="008F1B14">
        <w:rPr>
          <w:color w:val="000000" w:themeColor="text1"/>
          <w:w w:val="105"/>
          <w:sz w:val="22"/>
          <w:szCs w:val="22"/>
        </w:rPr>
        <w:t xml:space="preserve"> u skladu sa dinamikom priliva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dstava u budžet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tice.</w:t>
      </w:r>
    </w:p>
    <w:p w14:paraId="64BCC3C7" w14:textId="77777777" w:rsidR="00717EAE" w:rsidRPr="008F1B14" w:rsidRDefault="00717EAE" w:rsidP="00F04E8C">
      <w:pPr>
        <w:pStyle w:val="BodyText"/>
        <w:spacing w:before="11"/>
        <w:ind w:right="-30"/>
        <w:jc w:val="both"/>
        <w:rPr>
          <w:color w:val="000000" w:themeColor="text1"/>
          <w:sz w:val="22"/>
          <w:szCs w:val="22"/>
        </w:rPr>
      </w:pPr>
    </w:p>
    <w:p w14:paraId="38AFA573" w14:textId="77777777" w:rsidR="00717EAE" w:rsidRPr="008F1B14" w:rsidRDefault="00717EAE" w:rsidP="00F04E8C">
      <w:pPr>
        <w:pStyle w:val="BodyText"/>
        <w:ind w:left="924" w:right="-30"/>
        <w:jc w:val="center"/>
        <w:rPr>
          <w:b/>
          <w:color w:val="000000" w:themeColor="text1"/>
          <w:sz w:val="22"/>
          <w:szCs w:val="22"/>
        </w:rPr>
      </w:pPr>
      <w:r w:rsidRPr="008F1B14">
        <w:rPr>
          <w:b/>
          <w:color w:val="000000" w:themeColor="text1"/>
          <w:spacing w:val="-5"/>
          <w:w w:val="105"/>
          <w:sz w:val="22"/>
          <w:szCs w:val="22"/>
        </w:rPr>
        <w:t>IV</w:t>
      </w:r>
    </w:p>
    <w:p w14:paraId="456B05CB" w14:textId="33E8B2FC" w:rsidR="00717EAE" w:rsidRPr="008F1B14" w:rsidRDefault="00717EAE" w:rsidP="00F04E8C">
      <w:pPr>
        <w:pStyle w:val="BodyText"/>
        <w:spacing w:before="14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Izabrani podnosioci prijave će put</w:t>
      </w:r>
      <w:r w:rsidR="00545F2C">
        <w:rPr>
          <w:color w:val="000000" w:themeColor="text1"/>
          <w:w w:val="105"/>
          <w:sz w:val="22"/>
          <w:szCs w:val="22"/>
        </w:rPr>
        <w:t>o</w:t>
      </w:r>
      <w:r w:rsidRPr="008F1B14">
        <w:rPr>
          <w:color w:val="000000" w:themeColor="text1"/>
          <w:w w:val="105"/>
          <w:sz w:val="22"/>
          <w:szCs w:val="22"/>
        </w:rPr>
        <w:t>m Sekretarijata za društvene d</w:t>
      </w:r>
      <w:r w:rsidR="00545F2C">
        <w:rPr>
          <w:color w:val="000000" w:themeColor="text1"/>
          <w:w w:val="105"/>
          <w:sz w:val="22"/>
          <w:szCs w:val="22"/>
        </w:rPr>
        <w:t>ilatnosti bit</w:t>
      </w:r>
      <w:r w:rsidRPr="008F1B14">
        <w:rPr>
          <w:color w:val="000000" w:themeColor="text1"/>
          <w:w w:val="105"/>
          <w:sz w:val="22"/>
          <w:szCs w:val="22"/>
        </w:rPr>
        <w:t xml:space="preserve"> obav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šteni o visini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ljenog iznosa i p</w:t>
      </w:r>
      <w:r w:rsidR="00545F2C">
        <w:rPr>
          <w:color w:val="000000" w:themeColor="text1"/>
          <w:w w:val="105"/>
          <w:sz w:val="22"/>
          <w:szCs w:val="22"/>
        </w:rPr>
        <w:t>rojekta koji će se sufinansirat</w:t>
      </w:r>
      <w:r w:rsidRPr="008F1B14">
        <w:rPr>
          <w:color w:val="000000" w:themeColor="text1"/>
          <w:w w:val="105"/>
          <w:sz w:val="22"/>
          <w:szCs w:val="22"/>
        </w:rPr>
        <w:t>.</w:t>
      </w:r>
    </w:p>
    <w:p w14:paraId="35CA0E7E" w14:textId="77777777" w:rsidR="00717EAE" w:rsidRPr="008F1B14" w:rsidRDefault="00717EAE" w:rsidP="00F04E8C">
      <w:pPr>
        <w:pStyle w:val="BodyText"/>
        <w:spacing w:before="10"/>
        <w:ind w:right="-30"/>
        <w:jc w:val="both"/>
        <w:rPr>
          <w:color w:val="000000" w:themeColor="text1"/>
          <w:sz w:val="22"/>
          <w:szCs w:val="22"/>
        </w:rPr>
      </w:pPr>
    </w:p>
    <w:p w14:paraId="239AD822" w14:textId="77777777" w:rsidR="00717EAE" w:rsidRPr="008F1B14" w:rsidRDefault="00717EAE" w:rsidP="00F04E8C">
      <w:pPr>
        <w:pStyle w:val="Heading5"/>
        <w:ind w:right="-30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pacing w:val="-10"/>
          <w:w w:val="105"/>
          <w:sz w:val="22"/>
          <w:szCs w:val="22"/>
        </w:rPr>
        <w:t>V</w:t>
      </w:r>
    </w:p>
    <w:p w14:paraId="06625A76" w14:textId="39A863C9" w:rsidR="00717EAE" w:rsidRPr="008F1B14" w:rsidRDefault="00717EAE" w:rsidP="00F04E8C">
      <w:pPr>
        <w:pStyle w:val="BodyText"/>
        <w:spacing w:before="19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Sa izabranim podno</w:t>
      </w:r>
      <w:r w:rsidR="00545F2C">
        <w:rPr>
          <w:color w:val="000000" w:themeColor="text1"/>
          <w:w w:val="105"/>
          <w:sz w:val="22"/>
          <w:szCs w:val="22"/>
        </w:rPr>
        <w:t>siocima prijave će se zaključit</w:t>
      </w:r>
      <w:r w:rsidRPr="008F1B14">
        <w:rPr>
          <w:color w:val="000000" w:themeColor="text1"/>
          <w:w w:val="105"/>
          <w:sz w:val="22"/>
          <w:szCs w:val="22"/>
        </w:rPr>
        <w:t xml:space="preserve"> ugovori o sufinansiranju</w:t>
      </w:r>
      <w:r w:rsidR="00545F2C">
        <w:rPr>
          <w:color w:val="000000" w:themeColor="text1"/>
          <w:w w:val="105"/>
          <w:sz w:val="22"/>
          <w:szCs w:val="22"/>
        </w:rPr>
        <w:t xml:space="preserve"> projekta kojim će se regulisat</w:t>
      </w:r>
      <w:r w:rsidRPr="008F1B14">
        <w:rPr>
          <w:color w:val="000000" w:themeColor="text1"/>
          <w:w w:val="105"/>
          <w:sz w:val="22"/>
          <w:szCs w:val="22"/>
        </w:rPr>
        <w:t xml:space="preserve"> međ</w:t>
      </w:r>
      <w:r w:rsidR="00545F2C">
        <w:rPr>
          <w:color w:val="000000" w:themeColor="text1"/>
          <w:w w:val="105"/>
          <w:sz w:val="22"/>
          <w:szCs w:val="22"/>
        </w:rPr>
        <w:t>usobna prava i obaveze ugovorni</w:t>
      </w:r>
      <w:r w:rsidRPr="008F1B14">
        <w:rPr>
          <w:color w:val="000000" w:themeColor="text1"/>
          <w:w w:val="105"/>
          <w:sz w:val="22"/>
          <w:szCs w:val="22"/>
        </w:rPr>
        <w:t xml:space="preserve"> strana.</w:t>
      </w:r>
    </w:p>
    <w:p w14:paraId="063506A3" w14:textId="77777777" w:rsidR="00717EAE" w:rsidRPr="008F1B14" w:rsidRDefault="00717EAE" w:rsidP="00F04E8C">
      <w:pPr>
        <w:pStyle w:val="BodyText"/>
        <w:spacing w:before="10"/>
        <w:ind w:right="-30"/>
        <w:jc w:val="both"/>
        <w:rPr>
          <w:color w:val="000000" w:themeColor="text1"/>
          <w:sz w:val="22"/>
          <w:szCs w:val="22"/>
        </w:rPr>
      </w:pPr>
    </w:p>
    <w:p w14:paraId="3B4C3D4F" w14:textId="77777777" w:rsidR="00717EAE" w:rsidRPr="008F1B14" w:rsidRDefault="00717EAE" w:rsidP="00F04E8C">
      <w:pPr>
        <w:pStyle w:val="Heading5"/>
        <w:ind w:right="-30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pacing w:val="-5"/>
          <w:w w:val="105"/>
          <w:sz w:val="22"/>
          <w:szCs w:val="22"/>
        </w:rPr>
        <w:t>VI</w:t>
      </w:r>
    </w:p>
    <w:p w14:paraId="76D8CBF9" w14:textId="23B2A5BE" w:rsidR="00717EAE" w:rsidRPr="008F1B14" w:rsidRDefault="00717EAE" w:rsidP="00F04E8C">
      <w:pPr>
        <w:pStyle w:val="BodyText"/>
        <w:spacing w:before="9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Korisnici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dužni su da u roku od 15 dana po završetku projekta za koji su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ljena budžetska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dstva, a najkasnije do kraja tekuće godine, podnesu izv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štaj o realizaciji projekta i dostave dokaze o nam</w:t>
      </w:r>
      <w:r w:rsidR="00545F2C">
        <w:rPr>
          <w:color w:val="000000" w:themeColor="text1"/>
          <w:w w:val="105"/>
          <w:sz w:val="22"/>
          <w:szCs w:val="22"/>
        </w:rPr>
        <w:t>inskom korišćenju finansijski</w:t>
      </w:r>
      <w:r w:rsidRPr="008F1B14">
        <w:rPr>
          <w:color w:val="000000" w:themeColor="text1"/>
          <w:w w:val="105"/>
          <w:sz w:val="22"/>
          <w:szCs w:val="22"/>
        </w:rPr>
        <w:t xml:space="preserve">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Gradonačelniku.</w:t>
      </w:r>
    </w:p>
    <w:p w14:paraId="76160C36" w14:textId="372DB1A7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Izv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štaj o realizaciji projekta podnosi se Gradonačelniku na obrascu «Izv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štaj o realiz</w:t>
      </w:r>
      <w:r w:rsidR="00545F2C">
        <w:rPr>
          <w:color w:val="000000" w:themeColor="text1"/>
          <w:w w:val="105"/>
          <w:sz w:val="22"/>
          <w:szCs w:val="22"/>
        </w:rPr>
        <w:t>aciji projekata crkava i virski</w:t>
      </w:r>
      <w:r w:rsidRPr="008F1B14">
        <w:rPr>
          <w:color w:val="000000" w:themeColor="text1"/>
          <w:w w:val="105"/>
          <w:sz w:val="22"/>
          <w:szCs w:val="22"/>
        </w:rPr>
        <w:t xml:space="preserve"> zajednica» (Obrazac broj 2.) koji je objavljen na zvaničnoj internet stranici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>.</w:t>
      </w:r>
    </w:p>
    <w:p w14:paraId="46DF5E17" w14:textId="77777777" w:rsidR="00717EAE" w:rsidRPr="008F1B14" w:rsidRDefault="00717EAE" w:rsidP="00F04E8C">
      <w:pPr>
        <w:pStyle w:val="BodyText"/>
        <w:spacing w:before="15"/>
        <w:ind w:right="-30"/>
        <w:jc w:val="both"/>
        <w:rPr>
          <w:color w:val="000000" w:themeColor="text1"/>
          <w:sz w:val="22"/>
          <w:szCs w:val="22"/>
        </w:rPr>
      </w:pPr>
    </w:p>
    <w:p w14:paraId="0229768B" w14:textId="77777777" w:rsidR="00717EAE" w:rsidRPr="008F1B14" w:rsidRDefault="00717EAE" w:rsidP="00F04E8C">
      <w:pPr>
        <w:pStyle w:val="Heading5"/>
        <w:spacing w:before="1"/>
        <w:ind w:left="935" w:right="-30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pacing w:val="-5"/>
          <w:w w:val="105"/>
          <w:sz w:val="22"/>
          <w:szCs w:val="22"/>
        </w:rPr>
        <w:t>VII</w:t>
      </w:r>
    </w:p>
    <w:p w14:paraId="0BB57257" w14:textId="35817C75" w:rsidR="00717EAE" w:rsidRPr="008F1B14" w:rsidRDefault="00717EAE" w:rsidP="00F04E8C">
      <w:pPr>
        <w:pStyle w:val="BodyText"/>
        <w:spacing w:before="13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Ovo 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šenje je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konačno.</w:t>
      </w:r>
    </w:p>
    <w:p w14:paraId="4AF01DCB" w14:textId="77777777" w:rsidR="00717EAE" w:rsidRPr="008F1B14" w:rsidRDefault="00717EAE" w:rsidP="00F04E8C">
      <w:pPr>
        <w:pStyle w:val="BodyText"/>
        <w:spacing w:before="31"/>
        <w:ind w:right="-30"/>
        <w:jc w:val="both"/>
        <w:rPr>
          <w:color w:val="000000" w:themeColor="text1"/>
          <w:sz w:val="22"/>
          <w:szCs w:val="22"/>
        </w:rPr>
      </w:pPr>
    </w:p>
    <w:p w14:paraId="78B3C954" w14:textId="77777777" w:rsidR="00717EAE" w:rsidRPr="008F1B14" w:rsidRDefault="00717EAE" w:rsidP="00F04E8C">
      <w:pPr>
        <w:pStyle w:val="Heading5"/>
        <w:ind w:right="-30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pacing w:val="-4"/>
          <w:w w:val="105"/>
          <w:sz w:val="22"/>
          <w:szCs w:val="22"/>
        </w:rPr>
        <w:t>VIII</w:t>
      </w:r>
    </w:p>
    <w:p w14:paraId="243F8F35" w14:textId="565ACDF7" w:rsidR="00717EAE" w:rsidRPr="008F1B14" w:rsidRDefault="00717EAE" w:rsidP="00F04E8C">
      <w:pPr>
        <w:pStyle w:val="BodyText"/>
        <w:spacing w:before="13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šenje se objavlj</w:t>
      </w:r>
      <w:r w:rsidR="00545F2C">
        <w:rPr>
          <w:color w:val="000000" w:themeColor="text1"/>
          <w:w w:val="105"/>
          <w:sz w:val="22"/>
          <w:szCs w:val="22"/>
        </w:rPr>
        <w:t>iva</w:t>
      </w:r>
      <w:r w:rsidRPr="008F1B14">
        <w:rPr>
          <w:color w:val="000000" w:themeColor="text1"/>
          <w:w w:val="105"/>
          <w:sz w:val="22"/>
          <w:szCs w:val="22"/>
        </w:rPr>
        <w:t xml:space="preserve"> na zvaničnoj internet stranici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Sub</w:t>
      </w:r>
      <w:r w:rsidR="00545F2C">
        <w:rPr>
          <w:color w:val="000000" w:themeColor="text1"/>
          <w:spacing w:val="-2"/>
          <w:w w:val="105"/>
          <w:sz w:val="22"/>
          <w:szCs w:val="22"/>
        </w:rPr>
        <w:t>a</w:t>
      </w:r>
      <w:r w:rsidRPr="008F1B14">
        <w:rPr>
          <w:color w:val="000000" w:themeColor="text1"/>
          <w:spacing w:val="-2"/>
          <w:w w:val="105"/>
          <w:sz w:val="22"/>
          <w:szCs w:val="22"/>
        </w:rPr>
        <w:t>tice.</w:t>
      </w:r>
    </w:p>
    <w:p w14:paraId="3565A91D" w14:textId="77777777" w:rsidR="00717EAE" w:rsidRPr="008F1B14" w:rsidRDefault="00717EAE" w:rsidP="00F04E8C">
      <w:pPr>
        <w:pStyle w:val="BodyText"/>
        <w:ind w:right="-30"/>
        <w:jc w:val="both"/>
        <w:rPr>
          <w:color w:val="000000" w:themeColor="text1"/>
          <w:sz w:val="22"/>
          <w:szCs w:val="22"/>
        </w:rPr>
      </w:pPr>
    </w:p>
    <w:p w14:paraId="1815949B" w14:textId="77777777" w:rsidR="00717EAE" w:rsidRPr="008F1B14" w:rsidRDefault="00717EAE" w:rsidP="00F04E8C">
      <w:pPr>
        <w:pStyle w:val="BodyText"/>
        <w:ind w:right="-30"/>
        <w:jc w:val="both"/>
        <w:rPr>
          <w:color w:val="000000" w:themeColor="text1"/>
          <w:sz w:val="22"/>
          <w:szCs w:val="22"/>
        </w:rPr>
      </w:pPr>
    </w:p>
    <w:p w14:paraId="0EF2B456" w14:textId="77777777" w:rsidR="00717EAE" w:rsidRPr="008F1B14" w:rsidRDefault="00717EAE" w:rsidP="00F04E8C">
      <w:pPr>
        <w:pStyle w:val="BodyText"/>
        <w:spacing w:before="49"/>
        <w:ind w:right="-30"/>
        <w:jc w:val="center"/>
        <w:rPr>
          <w:b/>
          <w:color w:val="000000" w:themeColor="text1"/>
          <w:sz w:val="22"/>
          <w:szCs w:val="22"/>
        </w:rPr>
      </w:pPr>
    </w:p>
    <w:p w14:paraId="0FFCF94C" w14:textId="77777777" w:rsidR="00717EAE" w:rsidRPr="008F1B14" w:rsidRDefault="00717EAE" w:rsidP="00F04E8C">
      <w:pPr>
        <w:pStyle w:val="BodyText"/>
        <w:ind w:left="1016" w:right="-30"/>
        <w:jc w:val="center"/>
        <w:rPr>
          <w:b/>
          <w:color w:val="000000" w:themeColor="text1"/>
          <w:sz w:val="22"/>
          <w:szCs w:val="22"/>
        </w:rPr>
      </w:pPr>
      <w:r w:rsidRPr="008F1B14">
        <w:rPr>
          <w:b/>
          <w:color w:val="000000" w:themeColor="text1"/>
          <w:spacing w:val="-2"/>
          <w:w w:val="105"/>
          <w:sz w:val="22"/>
          <w:szCs w:val="22"/>
        </w:rPr>
        <w:t>Obrazloženje</w:t>
      </w:r>
    </w:p>
    <w:p w14:paraId="76F498F8" w14:textId="77777777" w:rsidR="00717EAE" w:rsidRPr="008F1B14" w:rsidRDefault="00717EAE" w:rsidP="00F04E8C">
      <w:pPr>
        <w:pStyle w:val="BodyText"/>
        <w:spacing w:before="21"/>
        <w:ind w:right="-30"/>
        <w:jc w:val="both"/>
        <w:rPr>
          <w:color w:val="000000" w:themeColor="text1"/>
          <w:sz w:val="22"/>
          <w:szCs w:val="22"/>
        </w:rPr>
      </w:pPr>
    </w:p>
    <w:p w14:paraId="209D636C" w14:textId="068E9E80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Gradonačelnik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 je dana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23. aprila</w:t>
      </w:r>
      <w:r w:rsidRPr="008F1B14">
        <w:rPr>
          <w:color w:val="000000" w:themeColor="text1"/>
          <w:w w:val="105"/>
          <w:sz w:val="22"/>
          <w:szCs w:val="22"/>
        </w:rPr>
        <w:t xml:space="preserve">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="00545F2C">
        <w:rPr>
          <w:color w:val="000000" w:themeColor="text1"/>
          <w:w w:val="105"/>
          <w:sz w:val="22"/>
          <w:szCs w:val="22"/>
        </w:rPr>
        <w:t>. godine raspis</w:t>
      </w:r>
      <w:r w:rsidRPr="008F1B14">
        <w:rPr>
          <w:color w:val="000000" w:themeColor="text1"/>
          <w:w w:val="105"/>
          <w:sz w:val="22"/>
          <w:szCs w:val="22"/>
        </w:rPr>
        <w:t>o Javni konkurs za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radi sufinansiranja projekata crkava i v</w:t>
      </w:r>
      <w:r w:rsidR="00545F2C">
        <w:rPr>
          <w:color w:val="000000" w:themeColor="text1"/>
          <w:w w:val="105"/>
          <w:sz w:val="22"/>
          <w:szCs w:val="22"/>
        </w:rPr>
        <w:t>irski</w:t>
      </w:r>
      <w:r w:rsidRPr="008F1B14">
        <w:rPr>
          <w:color w:val="000000" w:themeColor="text1"/>
          <w:w w:val="105"/>
          <w:sz w:val="22"/>
          <w:szCs w:val="22"/>
        </w:rPr>
        <w:t xml:space="preserve"> zajednica koje 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luju na teritoriji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 za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 xml:space="preserve">. godinu. Konkurs je bio objavljen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23.04.</w:t>
      </w:r>
      <w:r w:rsidRPr="008F1B14">
        <w:rPr>
          <w:color w:val="000000" w:themeColor="text1"/>
          <w:w w:val="105"/>
          <w:sz w:val="22"/>
          <w:szCs w:val="22"/>
        </w:rPr>
        <w:t>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 xml:space="preserve">. godine, a rok za podnošenje prijave je bio 15 dana od dana objavljivanja Javnog konkursa na internet stranici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tice.</w:t>
      </w:r>
    </w:p>
    <w:p w14:paraId="50FBED7E" w14:textId="6A4B654E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Gradonačelnik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 je 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šenjem broj</w:t>
      </w:r>
      <w:r w:rsidR="00545F2C">
        <w:rPr>
          <w:color w:val="000000" w:themeColor="text1"/>
          <w:w w:val="105"/>
          <w:sz w:val="22"/>
          <w:szCs w:val="22"/>
        </w:rPr>
        <w:t>o</w:t>
      </w:r>
      <w:r w:rsidRPr="008F1B14">
        <w:rPr>
          <w:color w:val="000000" w:themeColor="text1"/>
          <w:w w:val="105"/>
          <w:sz w:val="22"/>
          <w:szCs w:val="22"/>
        </w:rPr>
        <w:t>m</w:t>
      </w:r>
      <w:r>
        <w:rPr>
          <w:color w:val="000000" w:themeColor="text1"/>
          <w:w w:val="105"/>
          <w:sz w:val="22"/>
          <w:szCs w:val="22"/>
          <w:lang w:val="sr-Cyrl-RS"/>
        </w:rPr>
        <w:t>:</w:t>
      </w:r>
      <w:r w:rsidRPr="008F1B14">
        <w:rPr>
          <w:color w:val="000000" w:themeColor="text1"/>
          <w:w w:val="105"/>
          <w:sz w:val="22"/>
          <w:szCs w:val="22"/>
        </w:rPr>
        <w:t xml:space="preserve">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001837532-2025-09693002-000-022-045</w:t>
      </w:r>
      <w:r w:rsidRPr="008F1B14">
        <w:rPr>
          <w:color w:val="000000" w:themeColor="text1"/>
          <w:w w:val="105"/>
          <w:sz w:val="22"/>
          <w:szCs w:val="22"/>
        </w:rPr>
        <w:t xml:space="preserve"> ("Službeni list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tice", br.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13/25</w:t>
      </w:r>
      <w:r w:rsidR="00545F2C">
        <w:rPr>
          <w:color w:val="000000" w:themeColor="text1"/>
          <w:w w:val="105"/>
          <w:sz w:val="22"/>
          <w:szCs w:val="22"/>
        </w:rPr>
        <w:t>) obrazov</w:t>
      </w:r>
      <w:r w:rsidRPr="008F1B14">
        <w:rPr>
          <w:color w:val="000000" w:themeColor="text1"/>
          <w:w w:val="105"/>
          <w:sz w:val="22"/>
          <w:szCs w:val="22"/>
        </w:rPr>
        <w:t>o Komisiju za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crkvama i 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rskim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zajednicama.</w:t>
      </w:r>
    </w:p>
    <w:p w14:paraId="6BD2CAA5" w14:textId="2DA60A2B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Na Konkurs je pristiglo ukupno šest prijava: Eparhija Bačka - </w:t>
      </w:r>
      <w:r>
        <w:rPr>
          <w:color w:val="000000" w:themeColor="text1"/>
          <w:w w:val="105"/>
          <w:sz w:val="22"/>
          <w:szCs w:val="22"/>
          <w:lang w:val="sr-Cyrl-RS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rhijerejsko nam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sništvo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tičko,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tička biskupija, Evangelička hrišćanska crkvena opština A.V.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tica, Islamska zajednica u Srbiji –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Mešihat Islamske zajednice u Srbiji, Novi Pazar (</w:t>
      </w:r>
      <w:r w:rsidRPr="008F1B14">
        <w:rPr>
          <w:color w:val="000000" w:themeColor="text1"/>
          <w:w w:val="105"/>
          <w:sz w:val="22"/>
          <w:szCs w:val="22"/>
        </w:rPr>
        <w:t xml:space="preserve">Odbor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 xml:space="preserve">Islamske </w:t>
      </w:r>
      <w:r w:rsidRPr="008F1B14">
        <w:rPr>
          <w:color w:val="000000" w:themeColor="text1"/>
          <w:w w:val="105"/>
          <w:sz w:val="22"/>
          <w:szCs w:val="22"/>
        </w:rPr>
        <w:t xml:space="preserve">zajednice 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 xml:space="preserve">u </w:t>
      </w:r>
      <w:r w:rsidRPr="008F1B14">
        <w:rPr>
          <w:color w:val="000000" w:themeColor="text1"/>
          <w:w w:val="105"/>
          <w:sz w:val="22"/>
          <w:szCs w:val="22"/>
        </w:rPr>
        <w:t>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i</w:t>
      </w:r>
      <w:r>
        <w:rPr>
          <w:color w:val="000000" w:themeColor="text1"/>
          <w:w w:val="105"/>
          <w:sz w:val="22"/>
          <w:szCs w:val="22"/>
          <w:lang w:val="sr-Cyrl-RS"/>
        </w:rPr>
        <w:t>)</w:t>
      </w:r>
      <w:r w:rsidRPr="008F1B14">
        <w:rPr>
          <w:color w:val="000000" w:themeColor="text1"/>
          <w:w w:val="105"/>
          <w:sz w:val="22"/>
          <w:szCs w:val="22"/>
        </w:rPr>
        <w:t>, Reformatska hrišćanska crkvena opština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tica i Jevrejska opština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tica.</w:t>
      </w:r>
    </w:p>
    <w:p w14:paraId="10B50DE9" w14:textId="2391A90B" w:rsidR="00717EAE" w:rsidRPr="008F1B14" w:rsidRDefault="00717EAE" w:rsidP="00F04E8C">
      <w:pPr>
        <w:pStyle w:val="BodyText"/>
        <w:ind w:right="-30" w:firstLine="720"/>
        <w:jc w:val="both"/>
        <w:rPr>
          <w:color w:val="000000" w:themeColor="text1"/>
          <w:w w:val="105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Komisija je razmatrala sve pristigle prijave i konstatovala da shodno članu 4. Pravilnika o načinu, postupku i kriterijumima za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crkvama i 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rskim zajednicama koje 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luju na teritoriji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 ("Službeni list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>tice", br.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 xml:space="preserve"> 15/13 i 10/25</w:t>
      </w:r>
      <w:r w:rsidRPr="008F1B14">
        <w:rPr>
          <w:color w:val="000000" w:themeColor="text1"/>
          <w:w w:val="105"/>
          <w:sz w:val="22"/>
          <w:szCs w:val="22"/>
        </w:rPr>
        <w:t>), sve prijave bile potpune i blagovr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mene.</w:t>
      </w:r>
    </w:p>
    <w:p w14:paraId="0CE361C3" w14:textId="0DA92639" w:rsidR="00717EAE" w:rsidRPr="008F1B14" w:rsidRDefault="00717EAE" w:rsidP="00F04E8C">
      <w:pPr>
        <w:pStyle w:val="BodyText"/>
        <w:spacing w:before="188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Nakon izvršene valorizacije prijava prim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nom kriterijuma za izbor projekata iz Pravilnika o načinu, postupku i kriterijumima za dod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lu sr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dstava crkvama i 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rskim zajednicama koje 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luju na teritoriji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 ("Službeni list </w:t>
      </w:r>
      <w:r w:rsidR="00545F2C">
        <w:rPr>
          <w:color w:val="000000" w:themeColor="text1"/>
          <w:w w:val="105"/>
          <w:sz w:val="22"/>
          <w:szCs w:val="22"/>
        </w:rPr>
        <w:t>Varoši</w:t>
      </w:r>
      <w:r w:rsidRPr="008F1B14">
        <w:rPr>
          <w:color w:val="000000" w:themeColor="text1"/>
          <w:w w:val="105"/>
          <w:sz w:val="22"/>
          <w:szCs w:val="22"/>
        </w:rPr>
        <w:t xml:space="preserve"> Sub</w:t>
      </w:r>
      <w:r w:rsidR="00545F2C">
        <w:rPr>
          <w:color w:val="000000" w:themeColor="text1"/>
          <w:w w:val="105"/>
          <w:sz w:val="22"/>
          <w:szCs w:val="22"/>
        </w:rPr>
        <w:t>a</w:t>
      </w:r>
      <w:r w:rsidRPr="008F1B14">
        <w:rPr>
          <w:color w:val="000000" w:themeColor="text1"/>
          <w:w w:val="105"/>
          <w:sz w:val="22"/>
          <w:szCs w:val="22"/>
        </w:rPr>
        <w:t xml:space="preserve">tice", br.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15/13</w:t>
      </w:r>
      <w:r w:rsidRPr="008F1B14">
        <w:rPr>
          <w:color w:val="000000" w:themeColor="text1"/>
          <w:spacing w:val="-2"/>
          <w:w w:val="105"/>
          <w:sz w:val="22"/>
          <w:szCs w:val="22"/>
          <w:lang w:val="sr-Cyrl-RS"/>
        </w:rPr>
        <w:t xml:space="preserve"> i 10/25</w:t>
      </w:r>
      <w:r w:rsidRPr="008F1B14">
        <w:rPr>
          <w:color w:val="000000" w:themeColor="text1"/>
          <w:spacing w:val="-2"/>
          <w:w w:val="105"/>
          <w:sz w:val="22"/>
          <w:szCs w:val="22"/>
        </w:rPr>
        <w:t>), Komisija je uputila pr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 xml:space="preserve">dlog </w:t>
      </w:r>
      <w:r w:rsidRPr="008F1B14">
        <w:rPr>
          <w:color w:val="000000" w:themeColor="text1"/>
          <w:spacing w:val="-2"/>
          <w:w w:val="105"/>
          <w:sz w:val="22"/>
          <w:szCs w:val="22"/>
        </w:rPr>
        <w:lastRenderedPageBreak/>
        <w:t>Gradonačelniku za donošenje 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šenja o raspod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li sr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 xml:space="preserve">dstava </w:t>
      </w:r>
      <w:r w:rsidRPr="008F1B14">
        <w:rPr>
          <w:color w:val="000000" w:themeColor="text1"/>
          <w:w w:val="105"/>
          <w:sz w:val="22"/>
          <w:szCs w:val="22"/>
        </w:rPr>
        <w:t>crkvama i v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rskim zajednicama za 202</w:t>
      </w:r>
      <w:r w:rsidRPr="008F1B14">
        <w:rPr>
          <w:color w:val="000000" w:themeColor="text1"/>
          <w:w w:val="105"/>
          <w:sz w:val="22"/>
          <w:szCs w:val="22"/>
          <w:lang w:val="sr-Cyrl-RS"/>
        </w:rPr>
        <w:t>5</w:t>
      </w:r>
      <w:r w:rsidRPr="008F1B14">
        <w:rPr>
          <w:color w:val="000000" w:themeColor="text1"/>
          <w:w w:val="105"/>
          <w:sz w:val="22"/>
          <w:szCs w:val="22"/>
        </w:rPr>
        <w:t>. godinu.</w:t>
      </w:r>
    </w:p>
    <w:p w14:paraId="0A2A3F93" w14:textId="7AED68BD" w:rsidR="00717EAE" w:rsidRPr="008F1B14" w:rsidRDefault="00717EAE" w:rsidP="00F04E8C">
      <w:pPr>
        <w:pStyle w:val="BodyText"/>
        <w:spacing w:before="1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U skladu sa pr</w:t>
      </w:r>
      <w:r w:rsidR="00545F2C">
        <w:rPr>
          <w:color w:val="000000" w:themeColor="text1"/>
          <w:w w:val="105"/>
          <w:sz w:val="22"/>
          <w:szCs w:val="22"/>
        </w:rPr>
        <w:t>idlogom Komisije, odlučeno je k</w:t>
      </w:r>
      <w:r w:rsidRPr="008F1B14">
        <w:rPr>
          <w:color w:val="000000" w:themeColor="text1"/>
          <w:w w:val="105"/>
          <w:sz w:val="22"/>
          <w:szCs w:val="22"/>
        </w:rPr>
        <w:t xml:space="preserve">o u dispozitivu ovog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r</w:t>
      </w:r>
      <w:r w:rsidR="00545F2C">
        <w:rPr>
          <w:color w:val="000000" w:themeColor="text1"/>
          <w:spacing w:val="-2"/>
          <w:w w:val="105"/>
          <w:sz w:val="22"/>
          <w:szCs w:val="22"/>
        </w:rPr>
        <w:t>i</w:t>
      </w:r>
      <w:r w:rsidRPr="008F1B14">
        <w:rPr>
          <w:color w:val="000000" w:themeColor="text1"/>
          <w:spacing w:val="-2"/>
          <w:w w:val="105"/>
          <w:sz w:val="22"/>
          <w:szCs w:val="22"/>
        </w:rPr>
        <w:t>šenja.</w:t>
      </w:r>
    </w:p>
    <w:p w14:paraId="11D593B1" w14:textId="77777777" w:rsidR="00717EAE" w:rsidRPr="008F1B14" w:rsidRDefault="00717EAE" w:rsidP="00F04E8C">
      <w:pPr>
        <w:pStyle w:val="BodyText"/>
        <w:ind w:left="270" w:right="-30"/>
        <w:jc w:val="both"/>
        <w:rPr>
          <w:color w:val="000000" w:themeColor="text1"/>
          <w:sz w:val="22"/>
          <w:szCs w:val="22"/>
          <w:lang w:val="sr-Cyrl-RS"/>
        </w:rPr>
      </w:pPr>
      <w:r w:rsidRPr="008F1B14">
        <w:rPr>
          <w:color w:val="000000" w:themeColor="text1"/>
          <w:sz w:val="22"/>
          <w:szCs w:val="22"/>
        </w:rPr>
        <w:tab/>
      </w:r>
    </w:p>
    <w:p w14:paraId="498FA400" w14:textId="3367062A" w:rsidR="00717EAE" w:rsidRPr="008F1B14" w:rsidRDefault="00717EAE" w:rsidP="00F04E8C">
      <w:pPr>
        <w:pStyle w:val="BodyText"/>
        <w:spacing w:before="1"/>
        <w:ind w:right="-30" w:firstLine="720"/>
        <w:jc w:val="both"/>
        <w:rPr>
          <w:color w:val="000000" w:themeColor="text1"/>
          <w:sz w:val="22"/>
          <w:szCs w:val="22"/>
        </w:rPr>
      </w:pPr>
      <w:r w:rsidRPr="008F1B14">
        <w:rPr>
          <w:b/>
          <w:color w:val="000000" w:themeColor="text1"/>
          <w:w w:val="105"/>
          <w:sz w:val="22"/>
          <w:szCs w:val="22"/>
        </w:rPr>
        <w:t>Uputstvo o pravnom sr</w:t>
      </w:r>
      <w:r w:rsidR="00545F2C">
        <w:rPr>
          <w:b/>
          <w:color w:val="000000" w:themeColor="text1"/>
          <w:w w:val="105"/>
          <w:sz w:val="22"/>
          <w:szCs w:val="22"/>
        </w:rPr>
        <w:t>i</w:t>
      </w:r>
      <w:r w:rsidRPr="008F1B14">
        <w:rPr>
          <w:b/>
          <w:color w:val="000000" w:themeColor="text1"/>
          <w:w w:val="105"/>
          <w:sz w:val="22"/>
          <w:szCs w:val="22"/>
        </w:rPr>
        <w:t xml:space="preserve">dstvu: </w:t>
      </w:r>
      <w:r w:rsidRPr="008F1B14">
        <w:rPr>
          <w:color w:val="000000" w:themeColor="text1"/>
          <w:w w:val="105"/>
          <w:sz w:val="22"/>
          <w:szCs w:val="22"/>
        </w:rPr>
        <w:t>Ovo 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šenje je konačno i protiv njega </w:t>
      </w:r>
      <w:r w:rsidR="00545F2C">
        <w:rPr>
          <w:color w:val="000000" w:themeColor="text1"/>
          <w:w w:val="105"/>
          <w:sz w:val="22"/>
          <w:szCs w:val="22"/>
        </w:rPr>
        <w:t>nije dopuštena žalba već se mož tužbom pokrenut</w:t>
      </w:r>
      <w:r w:rsidRPr="008F1B14">
        <w:rPr>
          <w:color w:val="000000" w:themeColor="text1"/>
          <w:w w:val="105"/>
          <w:sz w:val="22"/>
          <w:szCs w:val="22"/>
        </w:rPr>
        <w:t xml:space="preserve"> upravni spor kod Upravnog suda u Beogradu roku od 30 dana od dana dostavljanja 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šenja. Tužba se pr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>daje u dva primerka, sa dokazom o uplati sudske takse u iznosu od 390,00 dinara.</w:t>
      </w:r>
    </w:p>
    <w:p w14:paraId="26935E68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7E997D6A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616D5034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39AACF1B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68D80E15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  <w:lang w:val="sr-Cyrl-RS"/>
        </w:rPr>
        <w:tab/>
      </w:r>
      <w:r w:rsidRPr="008F1B14">
        <w:rPr>
          <w:color w:val="000000" w:themeColor="text1"/>
          <w:sz w:val="22"/>
          <w:szCs w:val="22"/>
        </w:rPr>
        <w:t>Gradonačelnik</w:t>
      </w:r>
    </w:p>
    <w:p w14:paraId="43A11C36" w14:textId="77777777" w:rsidR="00717EAE" w:rsidRDefault="00717EAE" w:rsidP="00F04E8C">
      <w:pPr>
        <w:pStyle w:val="BodyText"/>
        <w:jc w:val="both"/>
        <w:rPr>
          <w:color w:val="000000" w:themeColor="text1"/>
          <w:sz w:val="22"/>
          <w:szCs w:val="22"/>
          <w:lang w:val="sr-Cyrl-RS"/>
        </w:rPr>
      </w:pPr>
    </w:p>
    <w:p w14:paraId="16C422A1" w14:textId="77777777" w:rsidR="00717EAE" w:rsidRPr="005369F1" w:rsidRDefault="00717EAE" w:rsidP="00F04E8C">
      <w:pPr>
        <w:pStyle w:val="BodyText"/>
        <w:jc w:val="both"/>
        <w:rPr>
          <w:color w:val="000000" w:themeColor="text1"/>
          <w:sz w:val="22"/>
          <w:szCs w:val="22"/>
          <w:lang w:val="sr-Cyrl-RS"/>
        </w:rPr>
      </w:pPr>
    </w:p>
    <w:p w14:paraId="7D713A40" w14:textId="19EA7FF0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  <w:lang w:val="sr-Cyrl-RS"/>
        </w:rPr>
      </w:pP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 w:rsidRPr="008F1B14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  <w:lang w:val="sr-Cyrl-RS"/>
        </w:rPr>
        <w:t xml:space="preserve">  </w:t>
      </w:r>
      <w:r>
        <w:rPr>
          <w:color w:val="000000" w:themeColor="text1"/>
          <w:sz w:val="22"/>
          <w:szCs w:val="22"/>
          <w:lang w:val="sr-Cyrl-RS"/>
        </w:rPr>
        <w:tab/>
        <w:t xml:space="preserve">  </w:t>
      </w:r>
      <w:r w:rsidRPr="008F1B14">
        <w:rPr>
          <w:color w:val="000000" w:themeColor="text1"/>
          <w:sz w:val="22"/>
          <w:szCs w:val="22"/>
        </w:rPr>
        <w:t xml:space="preserve">Stevan Bakić </w:t>
      </w:r>
      <w:r w:rsidR="00C17E49" w:rsidRPr="00C17E49">
        <w:rPr>
          <w:color w:val="000000" w:themeColor="text1"/>
          <w:sz w:val="22"/>
          <w:szCs w:val="22"/>
        </w:rPr>
        <w:t>s.r.</w:t>
      </w:r>
    </w:p>
    <w:p w14:paraId="7BD49931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2605D507" w14:textId="77777777" w:rsidR="00717EAE" w:rsidRPr="008F1B14" w:rsidRDefault="00717EAE" w:rsidP="00F04E8C">
      <w:pPr>
        <w:pStyle w:val="BodyText"/>
        <w:jc w:val="both"/>
        <w:rPr>
          <w:color w:val="000000" w:themeColor="text1"/>
          <w:sz w:val="22"/>
          <w:szCs w:val="22"/>
          <w:lang w:val="sr-Cyrl-RS"/>
        </w:rPr>
      </w:pPr>
    </w:p>
    <w:p w14:paraId="48CA3A7E" w14:textId="77777777" w:rsidR="00717EAE" w:rsidRDefault="00717EAE" w:rsidP="00F04E8C">
      <w:pPr>
        <w:pStyle w:val="BodyText"/>
        <w:spacing w:before="100"/>
        <w:jc w:val="both"/>
        <w:rPr>
          <w:color w:val="000000" w:themeColor="text1"/>
          <w:sz w:val="22"/>
          <w:szCs w:val="22"/>
          <w:lang w:val="sr-Cyrl-RS"/>
        </w:rPr>
      </w:pPr>
    </w:p>
    <w:p w14:paraId="1132E285" w14:textId="77777777" w:rsidR="00717EAE" w:rsidRPr="001605F7" w:rsidRDefault="00717EAE" w:rsidP="00F04E8C">
      <w:pPr>
        <w:pStyle w:val="BodyText"/>
        <w:spacing w:before="100"/>
        <w:jc w:val="both"/>
        <w:rPr>
          <w:color w:val="000000" w:themeColor="text1"/>
          <w:sz w:val="22"/>
          <w:szCs w:val="22"/>
          <w:lang w:val="sr-Cyrl-RS"/>
        </w:rPr>
      </w:pPr>
    </w:p>
    <w:p w14:paraId="6828CD9F" w14:textId="6EED86B3" w:rsidR="00717EAE" w:rsidRPr="001605F7" w:rsidRDefault="00717EAE" w:rsidP="00F04E8C">
      <w:pPr>
        <w:pStyle w:val="BodyText"/>
        <w:ind w:firstLine="720"/>
        <w:jc w:val="both"/>
        <w:rPr>
          <w:b/>
          <w:bCs/>
          <w:color w:val="000000" w:themeColor="text1"/>
          <w:spacing w:val="-2"/>
          <w:w w:val="105"/>
          <w:sz w:val="22"/>
          <w:szCs w:val="22"/>
        </w:rPr>
      </w:pPr>
      <w:r w:rsidRPr="001605F7">
        <w:rPr>
          <w:b/>
          <w:bCs/>
          <w:color w:val="000000" w:themeColor="text1"/>
          <w:w w:val="105"/>
          <w:sz w:val="22"/>
          <w:szCs w:val="22"/>
        </w:rPr>
        <w:t>R</w:t>
      </w:r>
      <w:r w:rsidR="00545F2C">
        <w:rPr>
          <w:b/>
          <w:bCs/>
          <w:color w:val="000000" w:themeColor="text1"/>
          <w:w w:val="105"/>
          <w:sz w:val="22"/>
          <w:szCs w:val="22"/>
        </w:rPr>
        <w:t>i</w:t>
      </w:r>
      <w:r w:rsidRPr="001605F7">
        <w:rPr>
          <w:b/>
          <w:bCs/>
          <w:color w:val="000000" w:themeColor="text1"/>
          <w:w w:val="105"/>
          <w:sz w:val="22"/>
          <w:szCs w:val="22"/>
        </w:rPr>
        <w:t xml:space="preserve">šenje </w:t>
      </w:r>
      <w:r w:rsidR="00545F2C">
        <w:rPr>
          <w:b/>
          <w:bCs/>
          <w:color w:val="000000" w:themeColor="text1"/>
          <w:spacing w:val="-2"/>
          <w:w w:val="105"/>
          <w:sz w:val="22"/>
          <w:szCs w:val="22"/>
        </w:rPr>
        <w:t>dostavit</w:t>
      </w:r>
      <w:r w:rsidRPr="001605F7">
        <w:rPr>
          <w:b/>
          <w:bCs/>
          <w:color w:val="000000" w:themeColor="text1"/>
          <w:spacing w:val="-2"/>
          <w:w w:val="105"/>
          <w:sz w:val="22"/>
          <w:szCs w:val="22"/>
        </w:rPr>
        <w:t>:</w:t>
      </w:r>
    </w:p>
    <w:p w14:paraId="00654DA5" w14:textId="443F68B3" w:rsidR="00717EAE" w:rsidRPr="008F1B14" w:rsidRDefault="00717EAE" w:rsidP="00F04E8C">
      <w:pPr>
        <w:pStyle w:val="BodyText"/>
        <w:spacing w:before="13" w:line="252" w:lineRule="auto"/>
        <w:ind w:right="4610"/>
        <w:jc w:val="both"/>
        <w:rPr>
          <w:color w:val="000000" w:themeColor="text1"/>
          <w:w w:val="105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1. Sekretarijatu za finansije </w:t>
      </w:r>
      <w:r w:rsidR="00545F2C">
        <w:rPr>
          <w:color w:val="000000" w:themeColor="text1"/>
          <w:w w:val="105"/>
          <w:sz w:val="22"/>
          <w:szCs w:val="22"/>
        </w:rPr>
        <w:t>Varoške</w:t>
      </w:r>
      <w:r w:rsidRPr="008F1B14">
        <w:rPr>
          <w:color w:val="000000" w:themeColor="text1"/>
          <w:w w:val="105"/>
          <w:sz w:val="22"/>
          <w:szCs w:val="22"/>
        </w:rPr>
        <w:t xml:space="preserve"> uprave </w:t>
      </w:r>
    </w:p>
    <w:p w14:paraId="4960503D" w14:textId="21532A1F" w:rsidR="00717EAE" w:rsidRPr="008F1B14" w:rsidRDefault="00717EAE" w:rsidP="00F04E8C">
      <w:pPr>
        <w:pStyle w:val="BodyText"/>
        <w:spacing w:before="13" w:line="252" w:lineRule="auto"/>
        <w:ind w:right="3548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>2.</w:t>
      </w:r>
      <w:r>
        <w:rPr>
          <w:color w:val="000000" w:themeColor="text1"/>
          <w:w w:val="105"/>
          <w:sz w:val="22"/>
          <w:szCs w:val="22"/>
          <w:lang w:val="sr-Cyrl-RS"/>
        </w:rPr>
        <w:t xml:space="preserve"> </w:t>
      </w:r>
      <w:r w:rsidRPr="008F1B14">
        <w:rPr>
          <w:color w:val="000000" w:themeColor="text1"/>
          <w:w w:val="105"/>
          <w:sz w:val="22"/>
          <w:szCs w:val="22"/>
        </w:rPr>
        <w:t>Sekretarijatu za društvene d</w:t>
      </w:r>
      <w:r w:rsidR="00545F2C">
        <w:rPr>
          <w:color w:val="000000" w:themeColor="text1"/>
          <w:w w:val="105"/>
          <w:sz w:val="22"/>
          <w:szCs w:val="22"/>
        </w:rPr>
        <w:t>i</w:t>
      </w:r>
      <w:r w:rsidRPr="008F1B14">
        <w:rPr>
          <w:color w:val="000000" w:themeColor="text1"/>
          <w:w w:val="105"/>
          <w:sz w:val="22"/>
          <w:szCs w:val="22"/>
        </w:rPr>
        <w:t xml:space="preserve">latnosti </w:t>
      </w:r>
      <w:r w:rsidR="00545F2C">
        <w:rPr>
          <w:color w:val="000000" w:themeColor="text1"/>
          <w:w w:val="105"/>
          <w:sz w:val="22"/>
          <w:szCs w:val="22"/>
        </w:rPr>
        <w:t>Varoške</w:t>
      </w:r>
      <w:r>
        <w:rPr>
          <w:color w:val="000000" w:themeColor="text1"/>
          <w:w w:val="105"/>
          <w:sz w:val="22"/>
          <w:szCs w:val="22"/>
          <w:lang w:val="sr-Cyrl-RS"/>
        </w:rPr>
        <w:t xml:space="preserve"> </w:t>
      </w:r>
      <w:r w:rsidRPr="008F1B14">
        <w:rPr>
          <w:color w:val="000000" w:themeColor="text1"/>
          <w:w w:val="105"/>
          <w:sz w:val="22"/>
          <w:szCs w:val="22"/>
        </w:rPr>
        <w:t>uprave</w:t>
      </w:r>
    </w:p>
    <w:p w14:paraId="0EF30ED4" w14:textId="21ABCD93" w:rsidR="00717EAE" w:rsidRPr="008F1B14" w:rsidRDefault="00717EAE" w:rsidP="00F04E8C">
      <w:pPr>
        <w:pStyle w:val="BodyText"/>
        <w:spacing w:before="13" w:line="252" w:lineRule="auto"/>
        <w:ind w:right="4610"/>
        <w:jc w:val="both"/>
        <w:rPr>
          <w:color w:val="000000" w:themeColor="text1"/>
          <w:sz w:val="22"/>
          <w:szCs w:val="22"/>
        </w:rPr>
      </w:pPr>
      <w:r w:rsidRPr="008F1B14">
        <w:rPr>
          <w:color w:val="000000" w:themeColor="text1"/>
          <w:w w:val="105"/>
          <w:sz w:val="22"/>
          <w:szCs w:val="22"/>
        </w:rPr>
        <w:t xml:space="preserve">3. Arhivi </w:t>
      </w:r>
      <w:r w:rsidR="00545F2C">
        <w:rPr>
          <w:color w:val="000000" w:themeColor="text1"/>
          <w:w w:val="105"/>
          <w:sz w:val="22"/>
          <w:szCs w:val="22"/>
        </w:rPr>
        <w:t>Varoške</w:t>
      </w:r>
      <w:r w:rsidRPr="008F1B14">
        <w:rPr>
          <w:color w:val="000000" w:themeColor="text1"/>
          <w:w w:val="105"/>
          <w:sz w:val="22"/>
          <w:szCs w:val="22"/>
        </w:rPr>
        <w:t xml:space="preserve"> </w:t>
      </w:r>
      <w:r w:rsidRPr="008F1B14">
        <w:rPr>
          <w:color w:val="000000" w:themeColor="text1"/>
          <w:spacing w:val="-2"/>
          <w:w w:val="105"/>
          <w:sz w:val="22"/>
          <w:szCs w:val="22"/>
        </w:rPr>
        <w:t>uprave</w:t>
      </w:r>
    </w:p>
    <w:p w14:paraId="1D8C94A3" w14:textId="77777777" w:rsidR="00717EAE" w:rsidRPr="008F1B14" w:rsidRDefault="00717EAE" w:rsidP="00F04E8C">
      <w:pPr>
        <w:pStyle w:val="BodyText"/>
        <w:rPr>
          <w:color w:val="000000" w:themeColor="text1"/>
          <w:sz w:val="22"/>
          <w:szCs w:val="22"/>
        </w:rPr>
      </w:pPr>
    </w:p>
    <w:p w14:paraId="352EFED7" w14:textId="77777777" w:rsidR="00717EAE" w:rsidRPr="008F1B14" w:rsidRDefault="00717EAE" w:rsidP="00F04E8C">
      <w:pPr>
        <w:pStyle w:val="BodyText"/>
        <w:spacing w:before="119"/>
        <w:rPr>
          <w:color w:val="000000" w:themeColor="text1"/>
          <w:sz w:val="22"/>
          <w:szCs w:val="22"/>
        </w:rPr>
      </w:pPr>
    </w:p>
    <w:p w14:paraId="66F35ED6" w14:textId="77777777" w:rsidR="00717EAE" w:rsidRDefault="00717EAE"/>
    <w:sectPr w:rsidR="00717EAE" w:rsidSect="001605F7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0366"/>
    <w:multiLevelType w:val="hybridMultilevel"/>
    <w:tmpl w:val="3E58134A"/>
    <w:lvl w:ilvl="0" w:tplc="6CD0F11E">
      <w:numFmt w:val="bullet"/>
      <w:lvlText w:val="-"/>
      <w:lvlJc w:val="left"/>
      <w:pPr>
        <w:ind w:left="22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6"/>
        <w:spacing w:val="0"/>
        <w:w w:val="106"/>
        <w:sz w:val="21"/>
        <w:szCs w:val="21"/>
        <w:lang w:eastAsia="en-US" w:bidi="ar-SA"/>
      </w:rPr>
    </w:lvl>
    <w:lvl w:ilvl="1" w:tplc="C5FC0276">
      <w:numFmt w:val="bullet"/>
      <w:lvlText w:val="•"/>
      <w:lvlJc w:val="left"/>
      <w:pPr>
        <w:ind w:left="950" w:hanging="115"/>
      </w:pPr>
      <w:rPr>
        <w:rFonts w:hint="default"/>
        <w:lang w:eastAsia="en-US" w:bidi="ar-SA"/>
      </w:rPr>
    </w:lvl>
    <w:lvl w:ilvl="2" w:tplc="CB54EB90">
      <w:numFmt w:val="bullet"/>
      <w:lvlText w:val="•"/>
      <w:lvlJc w:val="left"/>
      <w:pPr>
        <w:ind w:left="1680" w:hanging="115"/>
      </w:pPr>
      <w:rPr>
        <w:rFonts w:hint="default"/>
        <w:lang w:eastAsia="en-US" w:bidi="ar-SA"/>
      </w:rPr>
    </w:lvl>
    <w:lvl w:ilvl="3" w:tplc="9322E204">
      <w:numFmt w:val="bullet"/>
      <w:lvlText w:val="•"/>
      <w:lvlJc w:val="left"/>
      <w:pPr>
        <w:ind w:left="2411" w:hanging="115"/>
      </w:pPr>
      <w:rPr>
        <w:rFonts w:hint="default"/>
        <w:lang w:eastAsia="en-US" w:bidi="ar-SA"/>
      </w:rPr>
    </w:lvl>
    <w:lvl w:ilvl="4" w:tplc="45007EFA">
      <w:numFmt w:val="bullet"/>
      <w:lvlText w:val="•"/>
      <w:lvlJc w:val="left"/>
      <w:pPr>
        <w:ind w:left="3141" w:hanging="115"/>
      </w:pPr>
      <w:rPr>
        <w:rFonts w:hint="default"/>
        <w:lang w:eastAsia="en-US" w:bidi="ar-SA"/>
      </w:rPr>
    </w:lvl>
    <w:lvl w:ilvl="5" w:tplc="E2965354">
      <w:numFmt w:val="bullet"/>
      <w:lvlText w:val="•"/>
      <w:lvlJc w:val="left"/>
      <w:pPr>
        <w:ind w:left="3872" w:hanging="115"/>
      </w:pPr>
      <w:rPr>
        <w:rFonts w:hint="default"/>
        <w:lang w:eastAsia="en-US" w:bidi="ar-SA"/>
      </w:rPr>
    </w:lvl>
    <w:lvl w:ilvl="6" w:tplc="1AD0DC34">
      <w:numFmt w:val="bullet"/>
      <w:lvlText w:val="•"/>
      <w:lvlJc w:val="left"/>
      <w:pPr>
        <w:ind w:left="4602" w:hanging="115"/>
      </w:pPr>
      <w:rPr>
        <w:rFonts w:hint="default"/>
        <w:lang w:eastAsia="en-US" w:bidi="ar-SA"/>
      </w:rPr>
    </w:lvl>
    <w:lvl w:ilvl="7" w:tplc="54BACADE">
      <w:numFmt w:val="bullet"/>
      <w:lvlText w:val="•"/>
      <w:lvlJc w:val="left"/>
      <w:pPr>
        <w:ind w:left="5332" w:hanging="115"/>
      </w:pPr>
      <w:rPr>
        <w:rFonts w:hint="default"/>
        <w:lang w:eastAsia="en-US" w:bidi="ar-SA"/>
      </w:rPr>
    </w:lvl>
    <w:lvl w:ilvl="8" w:tplc="6248C1E0">
      <w:numFmt w:val="bullet"/>
      <w:lvlText w:val="•"/>
      <w:lvlJc w:val="left"/>
      <w:pPr>
        <w:ind w:left="6063" w:hanging="115"/>
      </w:pPr>
      <w:rPr>
        <w:rFonts w:hint="default"/>
        <w:lang w:eastAsia="en-US" w:bidi="ar-SA"/>
      </w:rPr>
    </w:lvl>
  </w:abstractNum>
  <w:abstractNum w:abstractNumId="1" w15:restartNumberingAfterBreak="0">
    <w:nsid w:val="16C10C4E"/>
    <w:multiLevelType w:val="hybridMultilevel"/>
    <w:tmpl w:val="5344E1AE"/>
    <w:lvl w:ilvl="0" w:tplc="8C786E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67178801">
    <w:abstractNumId w:val="0"/>
  </w:num>
  <w:num w:numId="2" w16cid:durableId="179806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B"/>
    <w:rsid w:val="000500C5"/>
    <w:rsid w:val="000979AB"/>
    <w:rsid w:val="001103AC"/>
    <w:rsid w:val="001421B8"/>
    <w:rsid w:val="001605F7"/>
    <w:rsid w:val="002329E7"/>
    <w:rsid w:val="00275631"/>
    <w:rsid w:val="002A2047"/>
    <w:rsid w:val="002D3CB2"/>
    <w:rsid w:val="002F10BB"/>
    <w:rsid w:val="003520AE"/>
    <w:rsid w:val="00380F8E"/>
    <w:rsid w:val="00456E4B"/>
    <w:rsid w:val="00457714"/>
    <w:rsid w:val="005369F1"/>
    <w:rsid w:val="00536CFE"/>
    <w:rsid w:val="00545F2C"/>
    <w:rsid w:val="00594F4F"/>
    <w:rsid w:val="005A4896"/>
    <w:rsid w:val="0060636B"/>
    <w:rsid w:val="006413F3"/>
    <w:rsid w:val="006B02CA"/>
    <w:rsid w:val="00717EAE"/>
    <w:rsid w:val="0075353C"/>
    <w:rsid w:val="00801D62"/>
    <w:rsid w:val="0085149D"/>
    <w:rsid w:val="008B523B"/>
    <w:rsid w:val="008E0A56"/>
    <w:rsid w:val="008F1B14"/>
    <w:rsid w:val="008F6F0A"/>
    <w:rsid w:val="00912825"/>
    <w:rsid w:val="00921AE5"/>
    <w:rsid w:val="009C1451"/>
    <w:rsid w:val="00A21DCE"/>
    <w:rsid w:val="00A2549A"/>
    <w:rsid w:val="00A26780"/>
    <w:rsid w:val="00A7036D"/>
    <w:rsid w:val="00A847FB"/>
    <w:rsid w:val="00B73A73"/>
    <w:rsid w:val="00BA3EDB"/>
    <w:rsid w:val="00BA7487"/>
    <w:rsid w:val="00C17E49"/>
    <w:rsid w:val="00C60689"/>
    <w:rsid w:val="00CD1D0C"/>
    <w:rsid w:val="00E12C9E"/>
    <w:rsid w:val="00E303D2"/>
    <w:rsid w:val="00E46B18"/>
    <w:rsid w:val="00EA4C83"/>
    <w:rsid w:val="00EF7C19"/>
    <w:rsid w:val="00F030B0"/>
    <w:rsid w:val="00F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DD5"/>
  <w15:docId w15:val="{A94CD6DA-F7AA-4E7B-8115-074E650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6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60636B"/>
    <w:pPr>
      <w:ind w:left="924" w:right="1259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1"/>
    <w:qFormat/>
    <w:rsid w:val="0060636B"/>
    <w:pPr>
      <w:ind w:left="5203"/>
      <w:jc w:val="both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60636B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636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0636B"/>
  </w:style>
  <w:style w:type="paragraph" w:styleId="BalloonText">
    <w:name w:val="Balloon Text"/>
    <w:basedOn w:val="Normal"/>
    <w:link w:val="BalloonTextChar"/>
    <w:uiPriority w:val="99"/>
    <w:semiHidden/>
    <w:unhideWhenUsed/>
    <w:rsid w:val="0060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dragana.stamencic2024@outlook.com</cp:lastModifiedBy>
  <cp:revision>4</cp:revision>
  <cp:lastPrinted>2025-05-16T06:48:00Z</cp:lastPrinted>
  <dcterms:created xsi:type="dcterms:W3CDTF">2025-05-16T11:47:00Z</dcterms:created>
  <dcterms:modified xsi:type="dcterms:W3CDTF">2025-05-19T08:03:00Z</dcterms:modified>
</cp:coreProperties>
</file>